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C65" w:rsidRPr="004843EC" w:rsidRDefault="004843EC" w:rsidP="00B15505">
      <w:pPr>
        <w:spacing w:line="360" w:lineRule="auto"/>
        <w:jc w:val="center"/>
        <w:rPr>
          <w:caps/>
          <w:lang w:val="uk-UA"/>
        </w:rPr>
      </w:pPr>
      <w:r w:rsidRPr="004843EC">
        <w:rPr>
          <w:caps/>
          <w:lang w:val="uk-UA"/>
        </w:rPr>
        <w:t>Міністерство освіти і науки україни</w:t>
      </w:r>
    </w:p>
    <w:p w:rsidR="004843EC" w:rsidRPr="004843EC" w:rsidRDefault="004843EC" w:rsidP="00B15505">
      <w:pPr>
        <w:spacing w:line="360" w:lineRule="auto"/>
        <w:jc w:val="center"/>
        <w:rPr>
          <w:caps/>
          <w:lang w:val="uk-UA"/>
        </w:rPr>
      </w:pPr>
      <w:r w:rsidRPr="004843EC">
        <w:rPr>
          <w:caps/>
          <w:lang w:val="uk-UA"/>
        </w:rPr>
        <w:t>Уманський національний університет садівництва</w:t>
      </w:r>
    </w:p>
    <w:p w:rsidR="004843EC" w:rsidRPr="004843EC" w:rsidRDefault="004843EC" w:rsidP="00B15505">
      <w:pPr>
        <w:spacing w:line="360" w:lineRule="auto"/>
        <w:jc w:val="center"/>
        <w:rPr>
          <w:caps/>
          <w:lang w:val="uk-UA"/>
        </w:rPr>
      </w:pPr>
      <w:r>
        <w:rPr>
          <w:lang w:val="uk-UA"/>
        </w:rPr>
        <w:t>К</w:t>
      </w:r>
      <w:r w:rsidRPr="004843EC">
        <w:rPr>
          <w:lang w:val="uk-UA"/>
        </w:rPr>
        <w:t>афедра агрохімії і ґрунтозна</w:t>
      </w:r>
      <w:r>
        <w:rPr>
          <w:lang w:val="uk-UA"/>
        </w:rPr>
        <w:t>в</w:t>
      </w:r>
      <w:r w:rsidRPr="004843EC">
        <w:rPr>
          <w:lang w:val="uk-UA"/>
        </w:rPr>
        <w:t>ства</w:t>
      </w:r>
    </w:p>
    <w:p w:rsidR="004843EC" w:rsidRDefault="004843EC" w:rsidP="004843EC">
      <w:pPr>
        <w:jc w:val="right"/>
        <w:rPr>
          <w:lang w:val="uk-UA"/>
        </w:rPr>
      </w:pPr>
    </w:p>
    <w:p w:rsidR="004843EC" w:rsidRDefault="004843EC" w:rsidP="004843EC">
      <w:pPr>
        <w:jc w:val="right"/>
        <w:rPr>
          <w:lang w:val="uk-UA"/>
        </w:rPr>
      </w:pPr>
    </w:p>
    <w:p w:rsidR="004843EC" w:rsidRDefault="004843EC" w:rsidP="004843EC">
      <w:pPr>
        <w:jc w:val="right"/>
        <w:rPr>
          <w:lang w:val="uk-UA"/>
        </w:rPr>
      </w:pPr>
    </w:p>
    <w:p w:rsidR="004843EC" w:rsidRDefault="004843EC" w:rsidP="004843EC">
      <w:pPr>
        <w:jc w:val="right"/>
        <w:rPr>
          <w:lang w:val="uk-UA"/>
        </w:rPr>
      </w:pPr>
    </w:p>
    <w:p w:rsidR="004843EC" w:rsidRPr="004843EC" w:rsidRDefault="004843EC" w:rsidP="004843EC">
      <w:pPr>
        <w:jc w:val="right"/>
        <w:rPr>
          <w:caps/>
          <w:lang w:val="uk-UA"/>
        </w:rPr>
      </w:pPr>
      <w:r w:rsidRPr="004843EC">
        <w:rPr>
          <w:caps/>
          <w:lang w:val="uk-UA"/>
        </w:rPr>
        <w:t>Затверджую</w:t>
      </w:r>
    </w:p>
    <w:p w:rsidR="004843EC" w:rsidRDefault="004843EC" w:rsidP="004843EC">
      <w:pPr>
        <w:jc w:val="right"/>
        <w:rPr>
          <w:lang w:val="uk-UA"/>
        </w:rPr>
      </w:pPr>
      <w:r>
        <w:rPr>
          <w:lang w:val="uk-UA"/>
        </w:rPr>
        <w:t xml:space="preserve">Проректор з наукової та інноваційної діяльності </w:t>
      </w:r>
    </w:p>
    <w:p w:rsidR="004843EC" w:rsidRDefault="004843EC" w:rsidP="004843EC">
      <w:pPr>
        <w:jc w:val="right"/>
        <w:rPr>
          <w:lang w:val="uk-UA"/>
        </w:rPr>
      </w:pPr>
      <w:r>
        <w:rPr>
          <w:lang w:val="uk-UA"/>
        </w:rPr>
        <w:t>В. П. Карпенко</w:t>
      </w:r>
    </w:p>
    <w:p w:rsidR="004843EC" w:rsidRDefault="004843EC" w:rsidP="004843EC">
      <w:pPr>
        <w:jc w:val="right"/>
        <w:rPr>
          <w:lang w:val="uk-UA"/>
        </w:rPr>
      </w:pPr>
      <w:r>
        <w:rPr>
          <w:lang w:val="uk-UA"/>
        </w:rPr>
        <w:t>__________________________2019 р.</w:t>
      </w:r>
    </w:p>
    <w:p w:rsidR="004843EC" w:rsidRDefault="004843EC" w:rsidP="004843EC">
      <w:pPr>
        <w:jc w:val="center"/>
        <w:rPr>
          <w:lang w:val="uk-UA"/>
        </w:rPr>
      </w:pPr>
    </w:p>
    <w:p w:rsidR="004843EC" w:rsidRDefault="004843EC" w:rsidP="004843EC">
      <w:pPr>
        <w:jc w:val="center"/>
        <w:rPr>
          <w:lang w:val="uk-UA"/>
        </w:rPr>
      </w:pPr>
    </w:p>
    <w:p w:rsidR="004843EC" w:rsidRDefault="004843EC" w:rsidP="004843EC">
      <w:pPr>
        <w:jc w:val="center"/>
        <w:rPr>
          <w:lang w:val="uk-UA"/>
        </w:rPr>
      </w:pPr>
    </w:p>
    <w:p w:rsidR="004843EC" w:rsidRDefault="004843EC" w:rsidP="004843EC">
      <w:pPr>
        <w:jc w:val="center"/>
        <w:rPr>
          <w:lang w:val="uk-UA"/>
        </w:rPr>
      </w:pPr>
    </w:p>
    <w:p w:rsidR="004843EC" w:rsidRDefault="004843EC" w:rsidP="004843EC">
      <w:pPr>
        <w:jc w:val="center"/>
        <w:rPr>
          <w:lang w:val="uk-UA"/>
        </w:rPr>
      </w:pPr>
      <w:r>
        <w:rPr>
          <w:lang w:val="uk-UA"/>
        </w:rPr>
        <w:t xml:space="preserve">ЗВІТ </w:t>
      </w:r>
    </w:p>
    <w:p w:rsidR="004843EC" w:rsidRDefault="004843EC" w:rsidP="004843EC">
      <w:pPr>
        <w:jc w:val="center"/>
        <w:rPr>
          <w:lang w:val="uk-UA"/>
        </w:rPr>
      </w:pPr>
      <w:r>
        <w:rPr>
          <w:lang w:val="uk-UA"/>
        </w:rPr>
        <w:t>з науково-дослідної роботи</w:t>
      </w:r>
    </w:p>
    <w:p w:rsidR="004843EC" w:rsidRDefault="004843EC" w:rsidP="004843EC">
      <w:pPr>
        <w:jc w:val="center"/>
        <w:rPr>
          <w:lang w:val="uk-UA"/>
        </w:rPr>
      </w:pPr>
    </w:p>
    <w:p w:rsidR="004843EC" w:rsidRDefault="004843EC" w:rsidP="004843EC">
      <w:pPr>
        <w:pStyle w:val="a3"/>
        <w:spacing w:line="360" w:lineRule="auto"/>
        <w:ind w:left="0"/>
        <w:jc w:val="both"/>
        <w:rPr>
          <w:sz w:val="28"/>
          <w:szCs w:val="28"/>
          <w:lang w:val="uk-UA"/>
        </w:rPr>
      </w:pPr>
      <w:r>
        <w:rPr>
          <w:lang w:val="uk-UA"/>
        </w:rPr>
        <w:t>«</w:t>
      </w:r>
      <w:r w:rsidRPr="000B3061">
        <w:rPr>
          <w:sz w:val="28"/>
          <w:szCs w:val="28"/>
          <w:lang w:val="uk-UA"/>
        </w:rPr>
        <w:t xml:space="preserve">Обґрунтування та розробка агрохімічної складової технології вирощування пшениці озимої у Правобережному Лісостепу України» </w:t>
      </w:r>
    </w:p>
    <w:p w:rsidR="004843EC" w:rsidRDefault="004843EC" w:rsidP="004843EC">
      <w:pPr>
        <w:pStyle w:val="a3"/>
        <w:spacing w:line="360" w:lineRule="auto"/>
        <w:ind w:left="0"/>
        <w:jc w:val="both"/>
        <w:rPr>
          <w:sz w:val="28"/>
          <w:szCs w:val="28"/>
          <w:lang w:val="uk-UA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2447"/>
        <w:gridCol w:w="3934"/>
      </w:tblGrid>
      <w:tr w:rsidR="004843EC" w:rsidTr="004843EC">
        <w:tc>
          <w:tcPr>
            <w:tcW w:w="3190" w:type="dxa"/>
          </w:tcPr>
          <w:p w:rsidR="004843EC" w:rsidRDefault="00D06DBD" w:rsidP="004843EC">
            <w:pPr>
              <w:pStyle w:val="a3"/>
              <w:spacing w:line="360" w:lineRule="auto"/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Зав. кафедри –</w:t>
            </w:r>
          </w:p>
          <w:p w:rsidR="004843EC" w:rsidRDefault="004843EC" w:rsidP="004843EC">
            <w:pPr>
              <w:pStyle w:val="a3"/>
              <w:spacing w:line="360" w:lineRule="auto"/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к.</w:t>
            </w:r>
            <w:r w:rsidR="0052045F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с.</w:t>
            </w:r>
            <w:r w:rsidR="0052045F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г.</w:t>
            </w:r>
            <w:r w:rsidR="0052045F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н</w:t>
            </w:r>
            <w:r w:rsidR="00A522AB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uk-UA"/>
              </w:rPr>
              <w:t>, доцент</w:t>
            </w:r>
          </w:p>
        </w:tc>
        <w:tc>
          <w:tcPr>
            <w:tcW w:w="2447" w:type="dxa"/>
          </w:tcPr>
          <w:p w:rsidR="004843EC" w:rsidRDefault="004843EC" w:rsidP="004843EC">
            <w:pPr>
              <w:pStyle w:val="a3"/>
              <w:spacing w:line="360" w:lineRule="auto"/>
              <w:ind w:left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934" w:type="dxa"/>
          </w:tcPr>
          <w:p w:rsidR="00D06DBD" w:rsidRDefault="00D06DBD" w:rsidP="004843EC">
            <w:pPr>
              <w:pStyle w:val="a3"/>
              <w:spacing w:line="360" w:lineRule="auto"/>
              <w:ind w:left="0"/>
              <w:jc w:val="both"/>
              <w:rPr>
                <w:sz w:val="28"/>
                <w:szCs w:val="28"/>
                <w:lang w:val="uk-UA"/>
              </w:rPr>
            </w:pPr>
          </w:p>
          <w:p w:rsidR="004843EC" w:rsidRDefault="004843EC" w:rsidP="004843EC">
            <w:pPr>
              <w:pStyle w:val="a3"/>
              <w:spacing w:line="360" w:lineRule="auto"/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Невлад В. І.</w:t>
            </w:r>
          </w:p>
          <w:p w:rsidR="004843EC" w:rsidRDefault="004843EC" w:rsidP="00A522AB">
            <w:pPr>
              <w:pStyle w:val="a3"/>
              <w:spacing w:line="360" w:lineRule="auto"/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</w:t>
            </w:r>
            <w:r w:rsidR="00A522AB">
              <w:rPr>
                <w:sz w:val="28"/>
                <w:szCs w:val="28"/>
                <w:lang w:val="uk-UA"/>
              </w:rPr>
              <w:t>30</w:t>
            </w:r>
            <w:r>
              <w:rPr>
                <w:sz w:val="28"/>
                <w:szCs w:val="28"/>
                <w:lang w:val="uk-UA"/>
              </w:rPr>
              <w:t>»</w:t>
            </w:r>
            <w:r w:rsidR="00A522AB">
              <w:rPr>
                <w:sz w:val="28"/>
                <w:szCs w:val="28"/>
                <w:lang w:val="uk-UA"/>
              </w:rPr>
              <w:t xml:space="preserve"> вересня </w:t>
            </w:r>
            <w:r>
              <w:rPr>
                <w:sz w:val="28"/>
                <w:szCs w:val="28"/>
                <w:lang w:val="uk-UA"/>
              </w:rPr>
              <w:t>2019 р.</w:t>
            </w:r>
          </w:p>
        </w:tc>
      </w:tr>
      <w:tr w:rsidR="004843EC" w:rsidTr="004843EC">
        <w:tc>
          <w:tcPr>
            <w:tcW w:w="3190" w:type="dxa"/>
          </w:tcPr>
          <w:p w:rsidR="004843EC" w:rsidRDefault="00D06DBD" w:rsidP="0071321A">
            <w:pPr>
              <w:pStyle w:val="a3"/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Консультант –</w:t>
            </w:r>
          </w:p>
          <w:p w:rsidR="004843EC" w:rsidRDefault="004843EC" w:rsidP="0071321A">
            <w:pPr>
              <w:pStyle w:val="a3"/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д.</w:t>
            </w:r>
            <w:r w:rsidR="0052045F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с.</w:t>
            </w:r>
            <w:r w:rsidR="0052045F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г.</w:t>
            </w:r>
            <w:r w:rsidR="0052045F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н., професор</w:t>
            </w:r>
          </w:p>
        </w:tc>
        <w:tc>
          <w:tcPr>
            <w:tcW w:w="2447" w:type="dxa"/>
          </w:tcPr>
          <w:p w:rsidR="004843EC" w:rsidRDefault="004843EC" w:rsidP="0071321A">
            <w:pPr>
              <w:pStyle w:val="a3"/>
              <w:ind w:left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934" w:type="dxa"/>
          </w:tcPr>
          <w:p w:rsidR="00D06DBD" w:rsidRDefault="00D06DBD" w:rsidP="0071321A">
            <w:pPr>
              <w:pStyle w:val="a3"/>
              <w:ind w:left="0"/>
              <w:jc w:val="both"/>
              <w:rPr>
                <w:sz w:val="28"/>
                <w:szCs w:val="28"/>
                <w:lang w:val="uk-UA"/>
              </w:rPr>
            </w:pPr>
          </w:p>
          <w:p w:rsidR="004843EC" w:rsidRDefault="004843EC" w:rsidP="0071321A">
            <w:pPr>
              <w:pStyle w:val="a3"/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Господаренко Г. М.</w:t>
            </w:r>
          </w:p>
        </w:tc>
      </w:tr>
      <w:tr w:rsidR="004843EC" w:rsidTr="004843EC">
        <w:tc>
          <w:tcPr>
            <w:tcW w:w="3190" w:type="dxa"/>
          </w:tcPr>
          <w:p w:rsidR="00D06DBD" w:rsidRDefault="00D06DBD" w:rsidP="0071321A">
            <w:pPr>
              <w:pStyle w:val="a3"/>
              <w:ind w:left="0"/>
              <w:jc w:val="both"/>
              <w:rPr>
                <w:sz w:val="28"/>
                <w:szCs w:val="28"/>
                <w:lang w:val="uk-UA"/>
              </w:rPr>
            </w:pPr>
          </w:p>
          <w:p w:rsidR="004843EC" w:rsidRDefault="004843EC" w:rsidP="0071321A">
            <w:pPr>
              <w:pStyle w:val="a3"/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Виконавець НДР</w:t>
            </w:r>
            <w:r w:rsidR="00D06DBD">
              <w:rPr>
                <w:sz w:val="28"/>
                <w:szCs w:val="28"/>
                <w:lang w:val="uk-UA"/>
              </w:rPr>
              <w:t xml:space="preserve"> –</w:t>
            </w:r>
          </w:p>
          <w:p w:rsidR="0071321A" w:rsidRDefault="0071321A" w:rsidP="0071321A">
            <w:pPr>
              <w:pStyle w:val="a3"/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докторант</w:t>
            </w:r>
          </w:p>
        </w:tc>
        <w:tc>
          <w:tcPr>
            <w:tcW w:w="2447" w:type="dxa"/>
          </w:tcPr>
          <w:p w:rsidR="004843EC" w:rsidRDefault="004843EC" w:rsidP="0071321A">
            <w:pPr>
              <w:pStyle w:val="a3"/>
              <w:ind w:left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934" w:type="dxa"/>
          </w:tcPr>
          <w:p w:rsidR="00D06DBD" w:rsidRDefault="00D06DBD" w:rsidP="0071321A">
            <w:pPr>
              <w:pStyle w:val="a3"/>
              <w:ind w:left="0"/>
              <w:jc w:val="both"/>
              <w:rPr>
                <w:sz w:val="28"/>
                <w:szCs w:val="28"/>
                <w:lang w:val="uk-UA"/>
              </w:rPr>
            </w:pPr>
          </w:p>
          <w:p w:rsidR="00D06DBD" w:rsidRDefault="00D06DBD" w:rsidP="0071321A">
            <w:pPr>
              <w:pStyle w:val="a3"/>
              <w:ind w:left="0"/>
              <w:jc w:val="both"/>
              <w:rPr>
                <w:sz w:val="28"/>
                <w:szCs w:val="28"/>
                <w:lang w:val="uk-UA"/>
              </w:rPr>
            </w:pPr>
          </w:p>
          <w:p w:rsidR="004843EC" w:rsidRDefault="004843EC" w:rsidP="0071321A">
            <w:pPr>
              <w:pStyle w:val="a3"/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Черно О. Д.</w:t>
            </w:r>
          </w:p>
        </w:tc>
      </w:tr>
    </w:tbl>
    <w:p w:rsidR="004843EC" w:rsidRPr="000B3061" w:rsidRDefault="004843EC" w:rsidP="004843EC">
      <w:pPr>
        <w:pStyle w:val="a3"/>
        <w:spacing w:line="360" w:lineRule="auto"/>
        <w:ind w:left="0"/>
        <w:jc w:val="both"/>
        <w:rPr>
          <w:sz w:val="28"/>
          <w:szCs w:val="28"/>
          <w:lang w:val="uk-UA"/>
        </w:rPr>
      </w:pPr>
    </w:p>
    <w:p w:rsidR="004843EC" w:rsidRDefault="004843EC" w:rsidP="004843EC">
      <w:pPr>
        <w:rPr>
          <w:lang w:val="uk-UA"/>
        </w:rPr>
      </w:pPr>
    </w:p>
    <w:p w:rsidR="004843EC" w:rsidRDefault="004843EC" w:rsidP="004843EC">
      <w:pPr>
        <w:ind w:left="142" w:firstLine="567"/>
        <w:rPr>
          <w:lang w:val="uk-UA"/>
        </w:rPr>
      </w:pPr>
    </w:p>
    <w:p w:rsidR="004843EC" w:rsidRDefault="004843EC" w:rsidP="004843EC">
      <w:pPr>
        <w:ind w:left="0" w:firstLine="284"/>
        <w:rPr>
          <w:lang w:val="uk-UA"/>
        </w:rPr>
      </w:pPr>
      <w:r>
        <w:rPr>
          <w:lang w:val="uk-UA"/>
        </w:rPr>
        <w:t>Розглянуто на засіданні кафедри агрохімії і ґрунтознавства Уманського НУС</w:t>
      </w:r>
    </w:p>
    <w:p w:rsidR="004843EC" w:rsidRDefault="004843EC" w:rsidP="004843EC">
      <w:pPr>
        <w:ind w:left="0" w:firstLine="284"/>
        <w:rPr>
          <w:lang w:val="uk-UA"/>
        </w:rPr>
      </w:pPr>
      <w:r>
        <w:rPr>
          <w:lang w:val="uk-UA"/>
        </w:rPr>
        <w:t>протокол №</w:t>
      </w:r>
      <w:r w:rsidR="0071321A">
        <w:rPr>
          <w:lang w:val="uk-UA"/>
        </w:rPr>
        <w:t xml:space="preserve"> 2</w:t>
      </w:r>
      <w:r>
        <w:rPr>
          <w:lang w:val="uk-UA"/>
        </w:rPr>
        <w:t xml:space="preserve"> від </w:t>
      </w:r>
      <w:r w:rsidR="0071321A">
        <w:rPr>
          <w:lang w:val="uk-UA"/>
        </w:rPr>
        <w:t>30</w:t>
      </w:r>
      <w:r>
        <w:rPr>
          <w:lang w:val="uk-UA"/>
        </w:rPr>
        <w:t xml:space="preserve"> </w:t>
      </w:r>
      <w:r w:rsidR="0071321A">
        <w:rPr>
          <w:lang w:val="uk-UA"/>
        </w:rPr>
        <w:t xml:space="preserve">вересня  </w:t>
      </w:r>
      <w:r>
        <w:rPr>
          <w:lang w:val="uk-UA"/>
        </w:rPr>
        <w:t>2019 р.</w:t>
      </w:r>
    </w:p>
    <w:p w:rsidR="004E3C6A" w:rsidRDefault="004E3C6A" w:rsidP="004843EC">
      <w:pPr>
        <w:ind w:left="0" w:firstLine="284"/>
        <w:rPr>
          <w:lang w:val="uk-UA"/>
        </w:rPr>
      </w:pPr>
    </w:p>
    <w:p w:rsidR="004E3C6A" w:rsidRDefault="004E3C6A" w:rsidP="004843EC">
      <w:pPr>
        <w:ind w:left="0" w:firstLine="284"/>
        <w:rPr>
          <w:lang w:val="uk-UA"/>
        </w:rPr>
      </w:pPr>
    </w:p>
    <w:p w:rsidR="004E3C6A" w:rsidRDefault="004E3C6A" w:rsidP="004843EC">
      <w:pPr>
        <w:ind w:left="0" w:firstLine="284"/>
        <w:rPr>
          <w:lang w:val="uk-UA"/>
        </w:rPr>
      </w:pPr>
    </w:p>
    <w:p w:rsidR="004E3C6A" w:rsidRDefault="004E3C6A" w:rsidP="004843EC">
      <w:pPr>
        <w:ind w:left="0" w:firstLine="284"/>
        <w:rPr>
          <w:lang w:val="uk-UA"/>
        </w:rPr>
      </w:pPr>
    </w:p>
    <w:p w:rsidR="0071321A" w:rsidRDefault="004E3C6A" w:rsidP="007A30C3">
      <w:pPr>
        <w:ind w:left="0" w:firstLine="0"/>
        <w:jc w:val="center"/>
        <w:rPr>
          <w:lang w:val="uk-UA"/>
        </w:rPr>
      </w:pPr>
      <w:r>
        <w:rPr>
          <w:lang w:val="uk-UA"/>
        </w:rPr>
        <w:t>Умань – 2019</w:t>
      </w:r>
    </w:p>
    <w:p w:rsidR="004E3C6A" w:rsidRDefault="004E3C6A" w:rsidP="0071321A">
      <w:pPr>
        <w:spacing w:line="360" w:lineRule="auto"/>
        <w:ind w:left="0" w:firstLine="709"/>
        <w:rPr>
          <w:lang w:val="uk-UA"/>
        </w:rPr>
      </w:pPr>
      <w:r w:rsidRPr="004E3C6A">
        <w:rPr>
          <w:b/>
          <w:bCs/>
        </w:rPr>
        <w:lastRenderedPageBreak/>
        <w:t xml:space="preserve">Актуальність теми досліджень. </w:t>
      </w:r>
      <w:r w:rsidRPr="004E3C6A">
        <w:t>В умовах постійного подорожчання</w:t>
      </w:r>
      <w:r>
        <w:rPr>
          <w:lang w:val="uk-UA"/>
        </w:rPr>
        <w:t xml:space="preserve"> </w:t>
      </w:r>
      <w:r w:rsidRPr="004E3C6A">
        <w:t>ресурсів та економічного становлення держави проблема стабілізації</w:t>
      </w:r>
      <w:r>
        <w:rPr>
          <w:lang w:val="uk-UA"/>
        </w:rPr>
        <w:t xml:space="preserve"> </w:t>
      </w:r>
      <w:r w:rsidRPr="004E3C6A">
        <w:t>урожайності та якості зерна озимих культур набула значної актуальності.</w:t>
      </w:r>
    </w:p>
    <w:p w:rsidR="00353503" w:rsidRDefault="004E3C6A" w:rsidP="0071321A">
      <w:pPr>
        <w:autoSpaceDE w:val="0"/>
        <w:autoSpaceDN w:val="0"/>
        <w:adjustRightInd w:val="0"/>
        <w:spacing w:line="360" w:lineRule="auto"/>
        <w:ind w:left="0" w:firstLine="709"/>
        <w:rPr>
          <w:lang w:val="uk-UA"/>
        </w:rPr>
      </w:pPr>
      <w:r w:rsidRPr="00D34830">
        <w:rPr>
          <w:lang w:val="uk-UA"/>
        </w:rPr>
        <w:t>Науковими дослідженнями відомих учених України (В. М. Ремесло,</w:t>
      </w:r>
      <w:r w:rsidR="00D34830">
        <w:rPr>
          <w:lang w:val="uk-UA"/>
        </w:rPr>
        <w:t xml:space="preserve"> </w:t>
      </w:r>
      <w:r w:rsidRPr="00D34830">
        <w:rPr>
          <w:lang w:val="uk-UA"/>
        </w:rPr>
        <w:t>Н. А. Федорова, В. І. Бондаренко, Г. Р. Пікуш, В. Ф. Сайко, Є. М. Лебідь,</w:t>
      </w:r>
      <w:r w:rsidR="00D34830">
        <w:rPr>
          <w:lang w:val="uk-UA"/>
        </w:rPr>
        <w:t xml:space="preserve"> </w:t>
      </w:r>
      <w:r w:rsidRPr="00D34830">
        <w:rPr>
          <w:lang w:val="uk-UA"/>
        </w:rPr>
        <w:t>А. В. Черенков, С. М. Каленська, В. В. Лихочвор, М. А. Литвиненко,</w:t>
      </w:r>
      <w:r w:rsidR="00D34830">
        <w:rPr>
          <w:lang w:val="uk-UA"/>
        </w:rPr>
        <w:t xml:space="preserve"> </w:t>
      </w:r>
      <w:r w:rsidRPr="00D34830">
        <w:rPr>
          <w:lang w:val="uk-UA"/>
        </w:rPr>
        <w:t>В. Д. Мединець, Ю. В. Будьонний, Ю. Г. Красиловець, В. М. Костромітін,</w:t>
      </w:r>
      <w:r w:rsidR="00D34830">
        <w:rPr>
          <w:lang w:val="uk-UA"/>
        </w:rPr>
        <w:t xml:space="preserve"> </w:t>
      </w:r>
      <w:r w:rsidRPr="00D34830">
        <w:rPr>
          <w:lang w:val="uk-UA"/>
        </w:rPr>
        <w:t>М. А. Бобро, В. М. Гармашов, С. І. Попов, Н. І. Рябчун та ін.) в різні роки</w:t>
      </w:r>
      <w:r w:rsidR="00D34830">
        <w:rPr>
          <w:lang w:val="uk-UA"/>
        </w:rPr>
        <w:t xml:space="preserve"> </w:t>
      </w:r>
      <w:r w:rsidRPr="00D34830">
        <w:rPr>
          <w:lang w:val="uk-UA"/>
        </w:rPr>
        <w:t>розроблено та удосконалено елементи технології вирощування пшениці</w:t>
      </w:r>
      <w:r w:rsidR="00D34830">
        <w:rPr>
          <w:lang w:val="uk-UA"/>
        </w:rPr>
        <w:t xml:space="preserve"> озимої</w:t>
      </w:r>
      <w:r w:rsidRPr="00D34830">
        <w:rPr>
          <w:lang w:val="uk-UA"/>
        </w:rPr>
        <w:t xml:space="preserve">. Однак у зв’язку із змінами погодних умов в Україні </w:t>
      </w:r>
      <w:r w:rsidR="00D34830">
        <w:rPr>
          <w:lang w:val="uk-UA"/>
        </w:rPr>
        <w:t xml:space="preserve">та впровадженням нових високопродуктивних сортів </w:t>
      </w:r>
      <w:r w:rsidRPr="00D34830">
        <w:rPr>
          <w:lang w:val="uk-UA"/>
        </w:rPr>
        <w:t>вплив</w:t>
      </w:r>
      <w:r w:rsidR="00D34830">
        <w:rPr>
          <w:lang w:val="uk-UA"/>
        </w:rPr>
        <w:t xml:space="preserve"> </w:t>
      </w:r>
      <w:r w:rsidRPr="00D34830">
        <w:rPr>
          <w:lang w:val="uk-UA"/>
        </w:rPr>
        <w:t>органічних і мінеральних добрив, регуляторів</w:t>
      </w:r>
      <w:r w:rsidR="00D34830">
        <w:rPr>
          <w:lang w:val="uk-UA"/>
        </w:rPr>
        <w:t xml:space="preserve"> </w:t>
      </w:r>
      <w:r w:rsidRPr="00D34830">
        <w:rPr>
          <w:lang w:val="uk-UA"/>
        </w:rPr>
        <w:t>росту</w:t>
      </w:r>
      <w:r w:rsidR="00D34830">
        <w:rPr>
          <w:lang w:val="uk-UA"/>
        </w:rPr>
        <w:t xml:space="preserve">, попередників </w:t>
      </w:r>
      <w:r w:rsidRPr="00D34830">
        <w:rPr>
          <w:lang w:val="uk-UA"/>
        </w:rPr>
        <w:t xml:space="preserve"> та інших елементів технології на врожайність і якість зерна сучасних</w:t>
      </w:r>
      <w:r w:rsidR="00D34830">
        <w:rPr>
          <w:lang w:val="uk-UA"/>
        </w:rPr>
        <w:t xml:space="preserve"> </w:t>
      </w:r>
      <w:r w:rsidRPr="00D34830">
        <w:rPr>
          <w:lang w:val="uk-UA"/>
        </w:rPr>
        <w:t>сортів озимих культур з урахуванням їхніх біологічних особливостей</w:t>
      </w:r>
      <w:r w:rsidR="00D34830">
        <w:rPr>
          <w:lang w:val="uk-UA"/>
        </w:rPr>
        <w:t xml:space="preserve"> </w:t>
      </w:r>
      <w:r w:rsidRPr="00D34830">
        <w:rPr>
          <w:lang w:val="uk-UA"/>
        </w:rPr>
        <w:t xml:space="preserve">вивчено недостатньо. </w:t>
      </w:r>
      <w:r w:rsidRPr="004E3C6A">
        <w:t>Одним з найбільш невирішених залишається питання</w:t>
      </w:r>
      <w:r w:rsidR="00D34830">
        <w:rPr>
          <w:lang w:val="uk-UA"/>
        </w:rPr>
        <w:t xml:space="preserve"> </w:t>
      </w:r>
      <w:r w:rsidRPr="004E3C6A">
        <w:t>ефективного використання попередників</w:t>
      </w:r>
      <w:r w:rsidR="00D06DBD">
        <w:rPr>
          <w:lang w:val="uk-UA"/>
        </w:rPr>
        <w:t>,</w:t>
      </w:r>
      <w:r w:rsidRPr="004E3C6A">
        <w:t xml:space="preserve"> </w:t>
      </w:r>
      <w:r w:rsidR="00D06DBD">
        <w:rPr>
          <w:lang w:val="uk-UA"/>
        </w:rPr>
        <w:t>у</w:t>
      </w:r>
      <w:r w:rsidR="00D34830">
        <w:rPr>
          <w:lang w:val="uk-UA"/>
        </w:rPr>
        <w:t xml:space="preserve"> т.</w:t>
      </w:r>
      <w:r w:rsidR="00D06DBD">
        <w:rPr>
          <w:lang w:val="uk-UA"/>
        </w:rPr>
        <w:t xml:space="preserve"> </w:t>
      </w:r>
      <w:r w:rsidR="00D34830">
        <w:rPr>
          <w:lang w:val="uk-UA"/>
        </w:rPr>
        <w:t xml:space="preserve">ч. пізнього строку </w:t>
      </w:r>
      <w:r w:rsidRPr="004E3C6A">
        <w:t xml:space="preserve"> збирання, </w:t>
      </w:r>
      <w:r w:rsidR="00D06DBD">
        <w:rPr>
          <w:lang w:val="uk-UA"/>
        </w:rPr>
        <w:t xml:space="preserve">частка </w:t>
      </w:r>
      <w:r w:rsidRPr="004E3C6A">
        <w:t xml:space="preserve"> яких збільшилася у зв’язку з порушенням традиційних систем</w:t>
      </w:r>
      <w:r w:rsidR="00D34830">
        <w:rPr>
          <w:lang w:val="uk-UA"/>
        </w:rPr>
        <w:t xml:space="preserve"> </w:t>
      </w:r>
      <w:r w:rsidRPr="004E3C6A">
        <w:t>землеробства.</w:t>
      </w:r>
    </w:p>
    <w:p w:rsidR="004E3C6A" w:rsidRPr="00D34830" w:rsidRDefault="004E3C6A" w:rsidP="0071321A">
      <w:pPr>
        <w:autoSpaceDE w:val="0"/>
        <w:autoSpaceDN w:val="0"/>
        <w:adjustRightInd w:val="0"/>
        <w:spacing w:line="360" w:lineRule="auto"/>
        <w:ind w:left="0" w:firstLine="709"/>
        <w:rPr>
          <w:lang w:val="uk-UA"/>
        </w:rPr>
      </w:pPr>
      <w:r w:rsidRPr="00D34830">
        <w:rPr>
          <w:lang w:val="uk-UA"/>
        </w:rPr>
        <w:t xml:space="preserve">В умовах змін клімату, враховуючи сучасний науковий </w:t>
      </w:r>
      <w:r w:rsidR="00D06DBD">
        <w:rPr>
          <w:lang w:val="uk-UA"/>
        </w:rPr>
        <w:t>і</w:t>
      </w:r>
      <w:r w:rsidRPr="00D34830">
        <w:rPr>
          <w:lang w:val="uk-UA"/>
        </w:rPr>
        <w:t xml:space="preserve"> практичний</w:t>
      </w:r>
      <w:r w:rsidR="00D34830">
        <w:rPr>
          <w:lang w:val="uk-UA"/>
        </w:rPr>
        <w:t xml:space="preserve"> </w:t>
      </w:r>
      <w:r w:rsidRPr="00D34830">
        <w:rPr>
          <w:lang w:val="uk-UA"/>
        </w:rPr>
        <w:t>підходи, зважаючи на потенціал урожайності сучасних сортів і гібридів</w:t>
      </w:r>
      <w:r w:rsidR="00D34830">
        <w:rPr>
          <w:lang w:val="uk-UA"/>
        </w:rPr>
        <w:t xml:space="preserve"> </w:t>
      </w:r>
      <w:r w:rsidRPr="00D34830">
        <w:rPr>
          <w:lang w:val="uk-UA"/>
        </w:rPr>
        <w:t>важливою проблемою є пошук адаптивних елементів технологій їх</w:t>
      </w:r>
      <w:r w:rsidR="00D34830">
        <w:rPr>
          <w:lang w:val="uk-UA"/>
        </w:rPr>
        <w:t xml:space="preserve"> </w:t>
      </w:r>
      <w:r w:rsidRPr="00D34830">
        <w:rPr>
          <w:lang w:val="uk-UA"/>
        </w:rPr>
        <w:t>вирощування, які забезпечуватимуть збільшення та стабілізацію</w:t>
      </w:r>
      <w:r w:rsidR="00D34830">
        <w:rPr>
          <w:lang w:val="uk-UA"/>
        </w:rPr>
        <w:t xml:space="preserve"> </w:t>
      </w:r>
      <w:r w:rsidRPr="00D34830">
        <w:rPr>
          <w:lang w:val="uk-UA"/>
        </w:rPr>
        <w:t xml:space="preserve">продуктивності </w:t>
      </w:r>
      <w:r w:rsidR="00D34830">
        <w:rPr>
          <w:lang w:val="uk-UA"/>
        </w:rPr>
        <w:t xml:space="preserve">пшениці озимої </w:t>
      </w:r>
      <w:r w:rsidR="005F2AA9">
        <w:rPr>
          <w:lang w:val="uk-UA"/>
        </w:rPr>
        <w:t xml:space="preserve">у динаміці </w:t>
      </w:r>
      <w:r w:rsidRPr="00D34830">
        <w:rPr>
          <w:lang w:val="uk-UA"/>
        </w:rPr>
        <w:t>із застосуванням</w:t>
      </w:r>
      <w:r w:rsidR="00D34830">
        <w:rPr>
          <w:lang w:val="uk-UA"/>
        </w:rPr>
        <w:t xml:space="preserve"> </w:t>
      </w:r>
      <w:r w:rsidRPr="00D34830">
        <w:rPr>
          <w:lang w:val="uk-UA"/>
        </w:rPr>
        <w:t xml:space="preserve">прийомів адаптивного рослинництва, на що і спрямовані </w:t>
      </w:r>
      <w:r w:rsidR="005F2AA9">
        <w:rPr>
          <w:lang w:val="uk-UA"/>
        </w:rPr>
        <w:t>проведені</w:t>
      </w:r>
      <w:r w:rsidR="00D34830">
        <w:rPr>
          <w:lang w:val="uk-UA"/>
        </w:rPr>
        <w:t xml:space="preserve"> </w:t>
      </w:r>
      <w:r w:rsidRPr="00D34830">
        <w:rPr>
          <w:lang w:val="uk-UA"/>
        </w:rPr>
        <w:t>дослідження, пріоритетність та актуальність яких обумовлена завданнями</w:t>
      </w:r>
      <w:r w:rsidR="00D34830">
        <w:rPr>
          <w:lang w:val="uk-UA"/>
        </w:rPr>
        <w:t xml:space="preserve"> </w:t>
      </w:r>
      <w:r w:rsidRPr="00D34830">
        <w:rPr>
          <w:lang w:val="uk-UA"/>
        </w:rPr>
        <w:t>галузевих наукових програм.</w:t>
      </w:r>
    </w:p>
    <w:p w:rsidR="004E3C6A" w:rsidRPr="0042756F" w:rsidRDefault="004E3C6A" w:rsidP="0071321A">
      <w:pPr>
        <w:autoSpaceDE w:val="0"/>
        <w:autoSpaceDN w:val="0"/>
        <w:adjustRightInd w:val="0"/>
        <w:spacing w:line="360" w:lineRule="auto"/>
        <w:ind w:left="0" w:firstLine="709"/>
        <w:rPr>
          <w:rFonts w:eastAsia="Calibri"/>
          <w:lang w:val="uk-UA"/>
        </w:rPr>
      </w:pPr>
      <w:r w:rsidRPr="0042756F">
        <w:rPr>
          <w:rFonts w:eastAsia="Calibri"/>
          <w:b/>
          <w:bCs/>
          <w:lang w:val="uk-UA"/>
        </w:rPr>
        <w:t xml:space="preserve">Наукова новизна </w:t>
      </w:r>
      <w:r w:rsidR="00D34830">
        <w:rPr>
          <w:b/>
          <w:bCs/>
          <w:lang w:val="uk-UA"/>
        </w:rPr>
        <w:t>досліджень</w:t>
      </w:r>
      <w:r w:rsidRPr="0042756F">
        <w:rPr>
          <w:rFonts w:eastAsia="Calibri"/>
          <w:b/>
          <w:bCs/>
          <w:lang w:val="uk-UA"/>
        </w:rPr>
        <w:t xml:space="preserve"> </w:t>
      </w:r>
      <w:r w:rsidRPr="0042756F">
        <w:rPr>
          <w:rFonts w:eastAsia="Calibri"/>
          <w:lang w:val="uk-UA"/>
        </w:rPr>
        <w:t xml:space="preserve">полягає у вирішенні проблеми з розробки та удосконалення агрохімічної складової </w:t>
      </w:r>
      <w:r w:rsidR="005F2AA9">
        <w:rPr>
          <w:rFonts w:eastAsia="Calibri"/>
          <w:lang w:val="uk-UA"/>
        </w:rPr>
        <w:t>форму</w:t>
      </w:r>
      <w:r w:rsidRPr="0042756F">
        <w:rPr>
          <w:rFonts w:eastAsia="Calibri"/>
          <w:lang w:val="uk-UA"/>
        </w:rPr>
        <w:t>вання врожайності сучасних сортів в адаптивних технологіях вирощування пшениці</w:t>
      </w:r>
      <w:r w:rsidR="005F2AA9" w:rsidRPr="005F2AA9">
        <w:rPr>
          <w:rFonts w:eastAsia="Calibri"/>
          <w:lang w:val="uk-UA"/>
        </w:rPr>
        <w:t xml:space="preserve"> </w:t>
      </w:r>
      <w:r w:rsidR="005F2AA9" w:rsidRPr="0042756F">
        <w:rPr>
          <w:rFonts w:eastAsia="Calibri"/>
          <w:lang w:val="uk-UA"/>
        </w:rPr>
        <w:t>озимої</w:t>
      </w:r>
      <w:r w:rsidRPr="0042756F">
        <w:rPr>
          <w:rFonts w:eastAsia="Calibri"/>
          <w:lang w:val="uk-UA"/>
        </w:rPr>
        <w:t>, які відрізняют</w:t>
      </w:r>
      <w:r w:rsidR="005F2AA9">
        <w:rPr>
          <w:rFonts w:eastAsia="Calibri"/>
          <w:lang w:val="uk-UA"/>
        </w:rPr>
        <w:t>ься від раніше розроблених</w:t>
      </w:r>
      <w:r w:rsidRPr="0042756F">
        <w:rPr>
          <w:rFonts w:eastAsia="Calibri"/>
          <w:lang w:val="uk-UA"/>
        </w:rPr>
        <w:t xml:space="preserve"> удосконаленими агрозаходами, що забезпечують стабільне та економічно вигідне виробництво високоякісного </w:t>
      </w:r>
      <w:r w:rsidRPr="0042756F">
        <w:rPr>
          <w:rFonts w:eastAsia="Calibri"/>
          <w:lang w:val="uk-UA"/>
        </w:rPr>
        <w:lastRenderedPageBreak/>
        <w:t xml:space="preserve">зерна з урахуванням </w:t>
      </w:r>
      <w:r w:rsidR="005F2AA9">
        <w:rPr>
          <w:rFonts w:eastAsia="Calibri"/>
          <w:lang w:val="uk-UA"/>
        </w:rPr>
        <w:t xml:space="preserve">умов </w:t>
      </w:r>
      <w:r w:rsidRPr="0042756F">
        <w:rPr>
          <w:rFonts w:eastAsia="Calibri"/>
          <w:lang w:val="uk-UA"/>
        </w:rPr>
        <w:t>не</w:t>
      </w:r>
      <w:r>
        <w:rPr>
          <w:lang w:val="uk-UA"/>
        </w:rPr>
        <w:t xml:space="preserve">стійкого </w:t>
      </w:r>
      <w:r w:rsidRPr="0042756F">
        <w:rPr>
          <w:rFonts w:eastAsia="Calibri"/>
          <w:lang w:val="uk-UA"/>
        </w:rPr>
        <w:t>зволоження Правобережного  Лісостепу України.</w:t>
      </w:r>
    </w:p>
    <w:p w:rsidR="004E3C6A" w:rsidRPr="00D34830" w:rsidRDefault="00D34830" w:rsidP="004E3C6A">
      <w:pPr>
        <w:autoSpaceDE w:val="0"/>
        <w:autoSpaceDN w:val="0"/>
        <w:adjustRightInd w:val="0"/>
        <w:spacing w:line="360" w:lineRule="auto"/>
        <w:ind w:left="0" w:firstLine="567"/>
        <w:rPr>
          <w:rFonts w:eastAsia="Calibri"/>
          <w:lang w:val="uk-UA"/>
        </w:rPr>
      </w:pPr>
      <w:r>
        <w:rPr>
          <w:lang w:val="uk-UA"/>
        </w:rPr>
        <w:t xml:space="preserve">Досліджувались </w:t>
      </w:r>
      <w:r w:rsidR="004E3C6A" w:rsidRPr="00D34830">
        <w:rPr>
          <w:rFonts w:eastAsia="Calibri"/>
          <w:lang w:val="uk-UA"/>
        </w:rPr>
        <w:t>особливості регуляції росту й розвитку рослин,</w:t>
      </w:r>
      <w:r w:rsidR="004E3C6A">
        <w:rPr>
          <w:rFonts w:eastAsia="Calibri"/>
          <w:lang w:val="uk-UA"/>
        </w:rPr>
        <w:t xml:space="preserve"> </w:t>
      </w:r>
      <w:r w:rsidR="004E3C6A" w:rsidRPr="00D34830">
        <w:rPr>
          <w:rFonts w:eastAsia="Calibri"/>
          <w:lang w:val="uk-UA"/>
        </w:rPr>
        <w:t xml:space="preserve">формування структури агрофітоценозу, врожайності та якості зерна </w:t>
      </w:r>
      <w:r w:rsidR="00431BA8">
        <w:rPr>
          <w:rFonts w:eastAsia="Calibri"/>
          <w:lang w:val="uk-UA"/>
        </w:rPr>
        <w:t>п</w:t>
      </w:r>
      <w:r w:rsidR="00431BA8" w:rsidRPr="00D34830">
        <w:rPr>
          <w:rFonts w:eastAsia="Calibri"/>
          <w:lang w:val="uk-UA"/>
        </w:rPr>
        <w:t xml:space="preserve">шениці </w:t>
      </w:r>
      <w:r w:rsidR="004E3C6A" w:rsidRPr="00D34830">
        <w:rPr>
          <w:rFonts w:eastAsia="Calibri"/>
          <w:lang w:val="uk-UA"/>
        </w:rPr>
        <w:t>озим</w:t>
      </w:r>
      <w:r w:rsidR="004E3C6A">
        <w:rPr>
          <w:rFonts w:eastAsia="Calibri"/>
          <w:lang w:val="uk-UA"/>
        </w:rPr>
        <w:t>ої</w:t>
      </w:r>
      <w:r w:rsidR="004E3C6A" w:rsidRPr="00D34830">
        <w:rPr>
          <w:rFonts w:eastAsia="Calibri"/>
          <w:lang w:val="uk-UA"/>
        </w:rPr>
        <w:t>;</w:t>
      </w:r>
      <w:r w:rsidR="004E3C6A" w:rsidRPr="00D34830">
        <w:rPr>
          <w:rFonts w:eastAsia="Calibri"/>
          <w:lang w:val="uk-UA"/>
        </w:rPr>
        <w:tab/>
      </w:r>
    </w:p>
    <w:p w:rsidR="004E3C6A" w:rsidRDefault="004E3C6A" w:rsidP="004E3C6A">
      <w:pPr>
        <w:autoSpaceDE w:val="0"/>
        <w:autoSpaceDN w:val="0"/>
        <w:adjustRightInd w:val="0"/>
        <w:spacing w:line="360" w:lineRule="auto"/>
        <w:ind w:left="0" w:firstLine="0"/>
        <w:rPr>
          <w:rFonts w:eastAsia="Calibri"/>
          <w:lang w:val="uk-UA"/>
        </w:rPr>
      </w:pPr>
      <w:r w:rsidRPr="00FA2459">
        <w:rPr>
          <w:rFonts w:eastAsia="Calibri"/>
          <w:lang w:val="uk-UA"/>
        </w:rPr>
        <w:t>– ідентифіковано сучасні сорти пшениці озимої за стабільністю та її</w:t>
      </w:r>
      <w:r>
        <w:rPr>
          <w:lang w:val="uk-UA"/>
        </w:rPr>
        <w:t xml:space="preserve"> </w:t>
      </w:r>
      <w:r w:rsidRPr="00353503">
        <w:rPr>
          <w:rFonts w:eastAsia="Calibri"/>
          <w:lang w:val="uk-UA"/>
        </w:rPr>
        <w:t>кореляцією з урожайністю й якістю зерна після різних попередників залежно</w:t>
      </w:r>
      <w:r>
        <w:rPr>
          <w:lang w:val="uk-UA"/>
        </w:rPr>
        <w:t xml:space="preserve"> </w:t>
      </w:r>
      <w:r w:rsidRPr="00353503">
        <w:rPr>
          <w:rFonts w:eastAsia="Calibri"/>
          <w:lang w:val="uk-UA"/>
        </w:rPr>
        <w:t>від системи удобрення</w:t>
      </w:r>
      <w:r w:rsidR="005F2AA9">
        <w:rPr>
          <w:rFonts w:eastAsia="Calibri"/>
          <w:lang w:val="uk-UA"/>
        </w:rPr>
        <w:t>.</w:t>
      </w:r>
      <w:r w:rsidRPr="00353503">
        <w:rPr>
          <w:rFonts w:eastAsia="Calibri"/>
          <w:lang w:val="uk-UA"/>
        </w:rPr>
        <w:t xml:space="preserve"> </w:t>
      </w:r>
    </w:p>
    <w:p w:rsidR="004E3C6A" w:rsidRDefault="00D34830" w:rsidP="004E3C6A">
      <w:pPr>
        <w:autoSpaceDE w:val="0"/>
        <w:autoSpaceDN w:val="0"/>
        <w:adjustRightInd w:val="0"/>
        <w:spacing w:line="360" w:lineRule="auto"/>
        <w:ind w:left="0" w:firstLine="567"/>
        <w:rPr>
          <w:rFonts w:eastAsia="Calibri"/>
          <w:lang w:val="uk-UA"/>
        </w:rPr>
      </w:pPr>
      <w:r>
        <w:rPr>
          <w:lang w:val="uk-UA"/>
        </w:rPr>
        <w:t>Продовжувалось дослідження з питань</w:t>
      </w:r>
      <w:r w:rsidR="004E3C6A">
        <w:rPr>
          <w:rFonts w:eastAsia="Calibri"/>
        </w:rPr>
        <w:t xml:space="preserve"> ефективного</w:t>
      </w:r>
      <w:r w:rsidR="004E3C6A">
        <w:rPr>
          <w:rFonts w:eastAsia="Calibri"/>
          <w:lang w:val="uk-UA"/>
        </w:rPr>
        <w:t xml:space="preserve"> </w:t>
      </w:r>
      <w:r w:rsidR="005F2AA9">
        <w:rPr>
          <w:rFonts w:eastAsia="Calibri"/>
          <w:lang w:val="uk-UA"/>
        </w:rPr>
        <w:t xml:space="preserve">застосування </w:t>
      </w:r>
      <w:r w:rsidR="004E3C6A">
        <w:rPr>
          <w:rFonts w:eastAsia="Calibri"/>
        </w:rPr>
        <w:t xml:space="preserve">органічних та мінеральних добрив </w:t>
      </w:r>
      <w:r w:rsidR="005F2AA9">
        <w:rPr>
          <w:rFonts w:eastAsia="Calibri"/>
          <w:lang w:val="uk-UA"/>
        </w:rPr>
        <w:t xml:space="preserve">під </w:t>
      </w:r>
      <w:r w:rsidR="004E3C6A">
        <w:rPr>
          <w:rFonts w:eastAsia="Calibri"/>
        </w:rPr>
        <w:t xml:space="preserve"> </w:t>
      </w:r>
      <w:r w:rsidR="005F2AA9">
        <w:rPr>
          <w:rFonts w:eastAsia="Calibri"/>
          <w:lang w:val="uk-UA"/>
        </w:rPr>
        <w:t xml:space="preserve">пшеницю озиму </w:t>
      </w:r>
      <w:r w:rsidR="004E3C6A">
        <w:rPr>
          <w:rFonts w:eastAsia="Calibri"/>
        </w:rPr>
        <w:t xml:space="preserve"> залежно від попередників. </w:t>
      </w:r>
    </w:p>
    <w:p w:rsidR="004E3C6A" w:rsidRDefault="004E3C6A" w:rsidP="004E3C6A">
      <w:pPr>
        <w:autoSpaceDE w:val="0"/>
        <w:autoSpaceDN w:val="0"/>
        <w:adjustRightInd w:val="0"/>
        <w:spacing w:line="360" w:lineRule="auto"/>
        <w:ind w:left="0" w:firstLine="709"/>
        <w:rPr>
          <w:rFonts w:eastAsia="Calibri"/>
          <w:lang w:val="uk-UA"/>
        </w:rPr>
      </w:pPr>
      <w:r w:rsidRPr="00FA2459">
        <w:rPr>
          <w:rFonts w:eastAsia="Calibri"/>
          <w:lang w:val="uk-UA"/>
        </w:rPr>
        <w:t xml:space="preserve">Установлено оптимальні строки </w:t>
      </w:r>
      <w:r w:rsidR="005F2AA9">
        <w:rPr>
          <w:rFonts w:eastAsia="Calibri"/>
          <w:lang w:val="uk-UA"/>
        </w:rPr>
        <w:t>і</w:t>
      </w:r>
      <w:r>
        <w:rPr>
          <w:rFonts w:eastAsia="Calibri"/>
          <w:lang w:val="uk-UA"/>
        </w:rPr>
        <w:t xml:space="preserve"> </w:t>
      </w:r>
      <w:r w:rsidRPr="00FA2459">
        <w:rPr>
          <w:rFonts w:eastAsia="Calibri"/>
          <w:lang w:val="uk-UA"/>
        </w:rPr>
        <w:t>дози внесення азотних добрив, а також доцільність застосування</w:t>
      </w:r>
      <w:r>
        <w:rPr>
          <w:rFonts w:eastAsia="Calibri"/>
          <w:lang w:val="uk-UA"/>
        </w:rPr>
        <w:t xml:space="preserve"> </w:t>
      </w:r>
      <w:r w:rsidR="005F2AA9">
        <w:rPr>
          <w:lang w:val="uk-UA"/>
        </w:rPr>
        <w:t>регуляторів</w:t>
      </w:r>
      <w:r w:rsidR="005F2AA9">
        <w:rPr>
          <w:rFonts w:eastAsia="Calibri"/>
          <w:lang w:val="uk-UA"/>
        </w:rPr>
        <w:t xml:space="preserve"> росту</w:t>
      </w:r>
      <w:r w:rsidRPr="00FA2459">
        <w:rPr>
          <w:rFonts w:eastAsia="Calibri"/>
          <w:lang w:val="uk-UA"/>
        </w:rPr>
        <w:t xml:space="preserve"> рослин </w:t>
      </w:r>
      <w:r w:rsidR="005F2AA9">
        <w:rPr>
          <w:rFonts w:eastAsia="Calibri"/>
          <w:lang w:val="uk-UA"/>
        </w:rPr>
        <w:t>і</w:t>
      </w:r>
      <w:r w:rsidRPr="00FA2459">
        <w:rPr>
          <w:rFonts w:eastAsia="Calibri"/>
          <w:lang w:val="uk-UA"/>
        </w:rPr>
        <w:t xml:space="preserve"> мікродобрив з урахуванням стану посівів</w:t>
      </w:r>
      <w:r>
        <w:rPr>
          <w:rFonts w:eastAsia="Calibri"/>
          <w:lang w:val="uk-UA"/>
        </w:rPr>
        <w:t xml:space="preserve"> </w:t>
      </w:r>
      <w:r w:rsidR="005F2AA9">
        <w:rPr>
          <w:rFonts w:eastAsia="Calibri"/>
          <w:lang w:val="uk-UA"/>
        </w:rPr>
        <w:t>і</w:t>
      </w:r>
      <w:r w:rsidRPr="00FA2459">
        <w:rPr>
          <w:rFonts w:eastAsia="Calibri"/>
          <w:lang w:val="uk-UA"/>
        </w:rPr>
        <w:t xml:space="preserve"> гідротермічних </w:t>
      </w:r>
      <w:r w:rsidR="005F2AA9">
        <w:rPr>
          <w:rFonts w:eastAsia="Calibri"/>
          <w:lang w:val="uk-UA"/>
        </w:rPr>
        <w:t>вегетаційного періоду</w:t>
      </w:r>
      <w:r w:rsidR="007A30C3">
        <w:rPr>
          <w:rFonts w:eastAsia="Calibri"/>
          <w:lang w:val="uk-UA"/>
        </w:rPr>
        <w:t>,</w:t>
      </w:r>
      <w:r w:rsidRPr="00FA2459">
        <w:rPr>
          <w:rFonts w:eastAsia="Calibri"/>
          <w:lang w:val="uk-UA"/>
        </w:rPr>
        <w:t xml:space="preserve"> що дає можливість цілеспрямовано впливати на</w:t>
      </w:r>
      <w:r>
        <w:rPr>
          <w:rFonts w:eastAsia="Calibri"/>
          <w:lang w:val="uk-UA"/>
        </w:rPr>
        <w:t xml:space="preserve"> </w:t>
      </w:r>
      <w:r w:rsidRPr="00FA2459">
        <w:rPr>
          <w:rFonts w:eastAsia="Calibri"/>
          <w:lang w:val="uk-UA"/>
        </w:rPr>
        <w:t>реалізацію продуктивного потенціалу агрофітоценозу.</w:t>
      </w:r>
    </w:p>
    <w:p w:rsidR="009A5D6A" w:rsidRDefault="00D34830" w:rsidP="009A5D6A">
      <w:pPr>
        <w:autoSpaceDE w:val="0"/>
        <w:autoSpaceDN w:val="0"/>
        <w:adjustRightInd w:val="0"/>
        <w:spacing w:line="360" w:lineRule="auto"/>
        <w:ind w:left="0" w:firstLine="709"/>
        <w:rPr>
          <w:lang w:val="uk-UA"/>
        </w:rPr>
      </w:pPr>
      <w:r>
        <w:rPr>
          <w:lang w:val="uk-UA"/>
        </w:rPr>
        <w:t xml:space="preserve">Продовжувались дослідження </w:t>
      </w:r>
      <w:r w:rsidR="004E3C6A" w:rsidRPr="0042756F">
        <w:rPr>
          <w:rFonts w:eastAsia="Calibri"/>
          <w:lang w:val="uk-UA"/>
        </w:rPr>
        <w:t>в польовій сівозміні</w:t>
      </w:r>
      <w:r>
        <w:rPr>
          <w:lang w:val="uk-UA"/>
        </w:rPr>
        <w:t xml:space="preserve"> з вивченням</w:t>
      </w:r>
      <w:r w:rsidR="004E3C6A" w:rsidRPr="0042756F">
        <w:rPr>
          <w:rFonts w:eastAsia="Calibri"/>
          <w:lang w:val="uk-UA"/>
        </w:rPr>
        <w:t xml:space="preserve"> вплив</w:t>
      </w:r>
      <w:r>
        <w:rPr>
          <w:lang w:val="uk-UA"/>
        </w:rPr>
        <w:t>у</w:t>
      </w:r>
      <w:r w:rsidR="004E3C6A" w:rsidRPr="0042756F">
        <w:rPr>
          <w:rFonts w:eastAsia="Calibri"/>
          <w:lang w:val="uk-UA"/>
        </w:rPr>
        <w:t xml:space="preserve"> </w:t>
      </w:r>
      <w:r>
        <w:rPr>
          <w:lang w:val="uk-UA"/>
        </w:rPr>
        <w:t xml:space="preserve">тривалого застосування </w:t>
      </w:r>
      <w:r w:rsidR="004E3C6A" w:rsidRPr="0042756F">
        <w:rPr>
          <w:rFonts w:eastAsia="Calibri"/>
          <w:lang w:val="uk-UA"/>
        </w:rPr>
        <w:t xml:space="preserve">добрив на вміст </w:t>
      </w:r>
      <w:r>
        <w:rPr>
          <w:lang w:val="uk-UA"/>
        </w:rPr>
        <w:t>мікроелементів та</w:t>
      </w:r>
      <w:r w:rsidR="004E3C6A" w:rsidRPr="0042756F">
        <w:rPr>
          <w:rFonts w:eastAsia="Calibri"/>
          <w:lang w:val="uk-UA"/>
        </w:rPr>
        <w:t xml:space="preserve"> важких металів у зерні пшениці м’якої;  проаналізовано технологічні властивості зерна різних сортів пшениці залежно від доз добрив і систем</w:t>
      </w:r>
      <w:r w:rsidR="004E3C6A">
        <w:rPr>
          <w:lang w:val="uk-UA"/>
        </w:rPr>
        <w:t xml:space="preserve"> удобрення в польовій сівозміні.</w:t>
      </w:r>
      <w:r w:rsidR="004E3C6A" w:rsidRPr="0042756F">
        <w:rPr>
          <w:rFonts w:eastAsia="Calibri"/>
          <w:lang w:val="uk-UA"/>
        </w:rPr>
        <w:t xml:space="preserve"> </w:t>
      </w:r>
    </w:p>
    <w:p w:rsidR="00D34830" w:rsidRPr="009A5D6A" w:rsidRDefault="00D34830" w:rsidP="009A5D6A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  <w:r w:rsidRPr="009A5D6A">
        <w:rPr>
          <w:sz w:val="28"/>
          <w:szCs w:val="28"/>
          <w:lang w:val="uk-UA"/>
        </w:rPr>
        <w:t xml:space="preserve">Згідно плану наукової роботи у 2018 році було відібрано і проаналізовано грунт </w:t>
      </w:r>
      <w:r w:rsidR="0068798A">
        <w:rPr>
          <w:sz w:val="28"/>
          <w:szCs w:val="28"/>
          <w:lang w:val="uk-UA"/>
        </w:rPr>
        <w:t xml:space="preserve">дослідних ділянок </w:t>
      </w:r>
      <w:r w:rsidRPr="009A5D6A">
        <w:rPr>
          <w:sz w:val="28"/>
          <w:szCs w:val="28"/>
          <w:lang w:val="uk-UA"/>
        </w:rPr>
        <w:t>за 55</w:t>
      </w:r>
      <w:r w:rsidR="0068798A">
        <w:rPr>
          <w:sz w:val="28"/>
          <w:szCs w:val="28"/>
          <w:lang w:val="uk-UA"/>
        </w:rPr>
        <w:t>-</w:t>
      </w:r>
      <w:r w:rsidRPr="009A5D6A">
        <w:rPr>
          <w:sz w:val="28"/>
          <w:szCs w:val="28"/>
          <w:lang w:val="uk-UA"/>
        </w:rPr>
        <w:t>річного застосування різних норм і систем удобрення</w:t>
      </w:r>
    </w:p>
    <w:p w:rsidR="009A5D6A" w:rsidRPr="009A5D6A" w:rsidRDefault="009A5D6A" w:rsidP="009A5D6A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  <w:r w:rsidRPr="009A5D6A">
        <w:rPr>
          <w:sz w:val="28"/>
          <w:szCs w:val="28"/>
          <w:lang w:val="uk-UA"/>
        </w:rPr>
        <w:t xml:space="preserve">Відібрано </w:t>
      </w:r>
      <w:r w:rsidR="005F2AA9">
        <w:rPr>
          <w:sz w:val="28"/>
          <w:szCs w:val="28"/>
          <w:lang w:val="uk-UA"/>
        </w:rPr>
        <w:t>та</w:t>
      </w:r>
      <w:r w:rsidRPr="009A5D6A">
        <w:rPr>
          <w:sz w:val="28"/>
          <w:szCs w:val="28"/>
          <w:lang w:val="uk-UA"/>
        </w:rPr>
        <w:t xml:space="preserve"> проаналізован</w:t>
      </w:r>
      <w:r>
        <w:rPr>
          <w:sz w:val="28"/>
          <w:szCs w:val="28"/>
          <w:lang w:val="uk-UA"/>
        </w:rPr>
        <w:t>о</w:t>
      </w:r>
      <w:r w:rsidR="005F2AA9">
        <w:rPr>
          <w:sz w:val="28"/>
          <w:szCs w:val="28"/>
          <w:lang w:val="uk-UA"/>
        </w:rPr>
        <w:t xml:space="preserve"> рослинні зразки</w:t>
      </w:r>
      <w:r w:rsidRPr="009A5D6A">
        <w:rPr>
          <w:sz w:val="28"/>
          <w:szCs w:val="28"/>
          <w:lang w:val="uk-UA"/>
        </w:rPr>
        <w:t xml:space="preserve"> за </w:t>
      </w:r>
      <w:r w:rsidR="005F2AA9">
        <w:rPr>
          <w:sz w:val="28"/>
          <w:szCs w:val="28"/>
          <w:lang w:val="uk-UA"/>
        </w:rPr>
        <w:t>різного  удобрення.</w:t>
      </w:r>
    </w:p>
    <w:p w:rsidR="009A5D6A" w:rsidRDefault="009A5D6A" w:rsidP="009A5D6A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  <w:r w:rsidRPr="009A5D6A">
        <w:rPr>
          <w:sz w:val="28"/>
          <w:szCs w:val="28"/>
          <w:lang w:val="uk-UA"/>
        </w:rPr>
        <w:t xml:space="preserve">Продовжувались  дослідження з вивчення ефективності різних доз і строків застосування азотних  добрив </w:t>
      </w:r>
      <w:r w:rsidR="005F2AA9">
        <w:rPr>
          <w:sz w:val="28"/>
          <w:szCs w:val="28"/>
          <w:lang w:val="uk-UA"/>
        </w:rPr>
        <w:t>і регуляторів</w:t>
      </w:r>
      <w:r w:rsidRPr="009A5D6A">
        <w:rPr>
          <w:sz w:val="28"/>
          <w:szCs w:val="28"/>
          <w:lang w:val="uk-UA"/>
        </w:rPr>
        <w:t xml:space="preserve"> росту  рослин на продуктивність пшениці озимої</w:t>
      </w:r>
      <w:r>
        <w:rPr>
          <w:sz w:val="28"/>
          <w:szCs w:val="28"/>
          <w:lang w:val="uk-UA"/>
        </w:rPr>
        <w:t>.</w:t>
      </w:r>
    </w:p>
    <w:p w:rsidR="005F2AA9" w:rsidRDefault="0068798A" w:rsidP="009A5D6A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Згідно  програмам</w:t>
      </w:r>
      <w:r w:rsidRPr="00B577CB">
        <w:rPr>
          <w:sz w:val="28"/>
          <w:szCs w:val="28"/>
          <w:lang w:val="uk-UA"/>
        </w:rPr>
        <w:t xml:space="preserve"> ПНД НААН </w:t>
      </w:r>
      <w:r w:rsidR="005F2AA9">
        <w:rPr>
          <w:sz w:val="28"/>
          <w:szCs w:val="28"/>
          <w:lang w:val="uk-UA"/>
        </w:rPr>
        <w:t>України</w:t>
      </w:r>
      <w:r>
        <w:rPr>
          <w:sz w:val="28"/>
          <w:szCs w:val="28"/>
          <w:lang w:val="uk-UA"/>
        </w:rPr>
        <w:t xml:space="preserve"> продовжувала дослідження </w:t>
      </w:r>
      <w:r w:rsidRPr="00B577CB">
        <w:rPr>
          <w:sz w:val="28"/>
          <w:szCs w:val="28"/>
          <w:lang w:val="uk-UA"/>
        </w:rPr>
        <w:t>за завданнями</w:t>
      </w:r>
      <w:r>
        <w:rPr>
          <w:sz w:val="28"/>
          <w:szCs w:val="28"/>
          <w:lang w:val="uk-UA"/>
        </w:rPr>
        <w:t xml:space="preserve"> :</w:t>
      </w:r>
    </w:p>
    <w:p w:rsidR="0068798A" w:rsidRPr="007A30C3" w:rsidRDefault="005F2AA9" w:rsidP="007A30C3">
      <w:pPr>
        <w:rPr>
          <w:rFonts w:eastAsia="Times New Roman"/>
          <w:lang w:val="uk-UA" w:eastAsia="ru-RU"/>
        </w:rPr>
      </w:pPr>
      <w:r>
        <w:rPr>
          <w:lang w:val="uk-UA"/>
        </w:rPr>
        <w:br w:type="page"/>
      </w:r>
    </w:p>
    <w:tbl>
      <w:tblPr>
        <w:tblW w:w="9696" w:type="dxa"/>
        <w:tblLook w:val="04A0"/>
      </w:tblPr>
      <w:tblGrid>
        <w:gridCol w:w="9696"/>
      </w:tblGrid>
      <w:tr w:rsidR="0068798A" w:rsidRPr="00A522AB" w:rsidTr="0068798A">
        <w:trPr>
          <w:trHeight w:val="124"/>
        </w:trPr>
        <w:tc>
          <w:tcPr>
            <w:tcW w:w="5945" w:type="dxa"/>
            <w:shd w:val="clear" w:color="auto" w:fill="auto"/>
          </w:tcPr>
          <w:p w:rsidR="0068798A" w:rsidRPr="00B577CB" w:rsidRDefault="0068798A" w:rsidP="003B2686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 w:rsidRPr="00B577CB">
              <w:rPr>
                <w:lang w:val="uk-UA"/>
              </w:rPr>
              <w:lastRenderedPageBreak/>
              <w:t>01.03.01.01.Ф «Розробити наукові засади оптимального рівня застосування добрив у польовій сівозміні з метою управління відтворенням родючості чорнозему опідзоленого» та</w:t>
            </w:r>
          </w:p>
        </w:tc>
      </w:tr>
      <w:tr w:rsidR="0068798A" w:rsidRPr="00B577CB" w:rsidTr="0068798A">
        <w:trPr>
          <w:trHeight w:val="124"/>
        </w:trPr>
        <w:tc>
          <w:tcPr>
            <w:tcW w:w="5945" w:type="dxa"/>
            <w:shd w:val="clear" w:color="auto" w:fill="auto"/>
          </w:tcPr>
          <w:p w:rsidR="0068798A" w:rsidRPr="00B577CB" w:rsidRDefault="0068798A" w:rsidP="003B2686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 w:rsidRPr="00B577CB">
              <w:rPr>
                <w:lang w:val="uk-UA"/>
              </w:rPr>
              <w:t>01.03.02.01.Ф «Встановити вплив показників родючості чорнозему опідзоленого на якість продукції польових культур Правобережного Лісостепу»</w:t>
            </w:r>
          </w:p>
        </w:tc>
      </w:tr>
    </w:tbl>
    <w:p w:rsidR="0068798A" w:rsidRPr="0068798A" w:rsidRDefault="0068798A" w:rsidP="0068798A">
      <w:pPr>
        <w:autoSpaceDE w:val="0"/>
        <w:autoSpaceDN w:val="0"/>
        <w:adjustRightInd w:val="0"/>
        <w:spacing w:line="360" w:lineRule="auto"/>
        <w:ind w:left="0" w:firstLine="0"/>
        <w:rPr>
          <w:lang w:val="uk-UA"/>
        </w:rPr>
      </w:pPr>
    </w:p>
    <w:p w:rsidR="009A5D6A" w:rsidRPr="0068798A" w:rsidRDefault="009A5D6A" w:rsidP="0068798A">
      <w:pPr>
        <w:ind w:left="0" w:firstLine="0"/>
        <w:jc w:val="center"/>
        <w:rPr>
          <w:rFonts w:eastAsia="Times New Roman"/>
          <w:lang w:val="uk-UA" w:eastAsia="ru-RU"/>
        </w:rPr>
      </w:pPr>
      <w:r w:rsidRPr="009A5D6A">
        <w:rPr>
          <w:b/>
          <w:lang w:val="uk-UA"/>
        </w:rPr>
        <w:t>Публікації за звітній період</w:t>
      </w:r>
    </w:p>
    <w:p w:rsidR="009A5D6A" w:rsidRPr="009A5D6A" w:rsidRDefault="009A5D6A" w:rsidP="009A5D6A">
      <w:pPr>
        <w:pStyle w:val="a3"/>
        <w:autoSpaceDE w:val="0"/>
        <w:autoSpaceDN w:val="0"/>
        <w:adjustRightInd w:val="0"/>
        <w:spacing w:line="360" w:lineRule="auto"/>
        <w:ind w:left="0"/>
        <w:jc w:val="both"/>
        <w:rPr>
          <w:b/>
          <w:sz w:val="28"/>
          <w:szCs w:val="28"/>
          <w:lang w:val="uk-UA"/>
        </w:rPr>
      </w:pPr>
    </w:p>
    <w:tbl>
      <w:tblPr>
        <w:tblW w:w="9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96"/>
      </w:tblGrid>
      <w:tr w:rsidR="00431BA8" w:rsidRPr="0014641A" w:rsidTr="00431BA8">
        <w:trPr>
          <w:trHeight w:val="124"/>
        </w:trPr>
        <w:tc>
          <w:tcPr>
            <w:tcW w:w="9696" w:type="dxa"/>
            <w:shd w:val="clear" w:color="auto" w:fill="auto"/>
          </w:tcPr>
          <w:p w:rsidR="00431BA8" w:rsidRPr="00BB7B9B" w:rsidRDefault="00431BA8" w:rsidP="0068798A">
            <w:pPr>
              <w:pStyle w:val="Aena"/>
              <w:spacing w:line="240" w:lineRule="auto"/>
              <w:ind w:firstLine="0"/>
              <w:rPr>
                <w:b/>
                <w:lang w:val="ru-RU"/>
              </w:rPr>
            </w:pPr>
            <w:r w:rsidRPr="00BB7B9B">
              <w:rPr>
                <w:b/>
                <w:lang w:val="ru-RU"/>
              </w:rPr>
              <w:t>Опублікува</w:t>
            </w:r>
            <w:r w:rsidR="0068798A">
              <w:rPr>
                <w:b/>
                <w:lang w:val="ru-RU"/>
              </w:rPr>
              <w:t>ла</w:t>
            </w:r>
            <w:r w:rsidRPr="00BB7B9B">
              <w:rPr>
                <w:b/>
                <w:lang w:val="ru-RU"/>
              </w:rPr>
              <w:t xml:space="preserve"> статті в провідних міжнародних закордонних виданнях</w:t>
            </w:r>
          </w:p>
        </w:tc>
      </w:tr>
      <w:tr w:rsidR="00431BA8" w:rsidRPr="00A522AB" w:rsidTr="00431BA8">
        <w:trPr>
          <w:trHeight w:val="124"/>
        </w:trPr>
        <w:tc>
          <w:tcPr>
            <w:tcW w:w="9696" w:type="dxa"/>
            <w:shd w:val="clear" w:color="auto" w:fill="auto"/>
          </w:tcPr>
          <w:p w:rsidR="00431BA8" w:rsidRPr="00353503" w:rsidRDefault="00431BA8" w:rsidP="005F2AA9">
            <w:pPr>
              <w:pStyle w:val="Aena"/>
              <w:numPr>
                <w:ilvl w:val="0"/>
                <w:numId w:val="3"/>
              </w:numPr>
              <w:spacing w:line="240" w:lineRule="auto"/>
              <w:ind w:left="0" w:firstLine="284"/>
              <w:rPr>
                <w:szCs w:val="28"/>
              </w:rPr>
            </w:pPr>
            <w:r w:rsidRPr="00353503">
              <w:rPr>
                <w:color w:val="333333"/>
                <w:szCs w:val="28"/>
              </w:rPr>
              <w:t>Hospodarenko</w:t>
            </w:r>
            <w:hyperlink r:id="rId7" w:tooltip="pivotbi@ukr.net" w:history="1">
              <w:r w:rsidR="00065EAC" w:rsidRPr="00065EAC">
                <w:rPr>
                  <w:color w:val="4500A7"/>
                  <w:szCs w:val="28"/>
                </w:rPr>
                <w:pi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i1025" type="#_x0000_t75" alt="Email author" href="mailto:pivotbi@ukr.net" title="&quot;pivotbi@ukr.net&quot;" style="width:17.15pt;height:17.15pt" o:button="t"/>
                </w:pict>
              </w:r>
            </w:hyperlink>
            <w:r w:rsidRPr="00353503">
              <w:rPr>
                <w:color w:val="333333"/>
                <w:szCs w:val="28"/>
                <w:lang w:val="uk-UA"/>
              </w:rPr>
              <w:t xml:space="preserve">Н., </w:t>
            </w:r>
            <w:r w:rsidRPr="00353503">
              <w:rPr>
                <w:color w:val="333333"/>
                <w:szCs w:val="28"/>
              </w:rPr>
              <w:t>Cherno</w:t>
            </w:r>
            <w:r w:rsidRPr="00353503">
              <w:rPr>
                <w:color w:val="333333"/>
                <w:szCs w:val="28"/>
                <w:lang w:val="uk-UA"/>
              </w:rPr>
              <w:t xml:space="preserve"> </w:t>
            </w:r>
            <w:r w:rsidRPr="00353503">
              <w:rPr>
                <w:color w:val="333333"/>
                <w:szCs w:val="28"/>
              </w:rPr>
              <w:t>O</w:t>
            </w:r>
            <w:r w:rsidRPr="00353503">
              <w:rPr>
                <w:color w:val="333333"/>
                <w:szCs w:val="28"/>
                <w:lang w:val="uk-UA"/>
              </w:rPr>
              <w:t>.,</w:t>
            </w:r>
            <w:r w:rsidRPr="00353503">
              <w:rPr>
                <w:color w:val="333333"/>
                <w:szCs w:val="28"/>
              </w:rPr>
              <w:t xml:space="preserve"> Prokopchuk</w:t>
            </w:r>
            <w:r w:rsidRPr="00353503">
              <w:rPr>
                <w:color w:val="333333"/>
                <w:szCs w:val="28"/>
                <w:lang w:val="uk-UA"/>
              </w:rPr>
              <w:t xml:space="preserve"> </w:t>
            </w:r>
            <w:r w:rsidRPr="00353503">
              <w:rPr>
                <w:color w:val="333333"/>
                <w:szCs w:val="28"/>
              </w:rPr>
              <w:t>I</w:t>
            </w:r>
            <w:r w:rsidR="00353503">
              <w:rPr>
                <w:color w:val="333333"/>
                <w:szCs w:val="28"/>
                <w:lang w:val="uk-UA"/>
              </w:rPr>
              <w:t>.,</w:t>
            </w:r>
            <w:r w:rsidRPr="00353503">
              <w:rPr>
                <w:color w:val="333333"/>
                <w:szCs w:val="28"/>
                <w:lang w:val="uk-UA"/>
              </w:rPr>
              <w:t xml:space="preserve"> </w:t>
            </w:r>
            <w:r w:rsidRPr="00353503">
              <w:rPr>
                <w:color w:val="333333"/>
                <w:szCs w:val="28"/>
              </w:rPr>
              <w:t> Serdyuk M</w:t>
            </w:r>
            <w:r w:rsidRPr="00353503">
              <w:rPr>
                <w:color w:val="333333"/>
                <w:szCs w:val="28"/>
                <w:lang w:val="uk-UA"/>
              </w:rPr>
              <w:t>. (2019)</w:t>
            </w:r>
            <w:r w:rsidRPr="00353503">
              <w:rPr>
                <w:color w:val="333333"/>
                <w:spacing w:val="2"/>
                <w:szCs w:val="28"/>
              </w:rPr>
              <w:t xml:space="preserve"> Technological Properties of Winter Wheat Grain Depending on the Ecological and Geographical Origin of a Variety and Weather Conditions</w:t>
            </w:r>
            <w:r w:rsidRPr="00353503">
              <w:rPr>
                <w:color w:val="333333"/>
                <w:spacing w:val="2"/>
                <w:szCs w:val="28"/>
                <w:lang w:val="uk-UA"/>
              </w:rPr>
              <w:t>.</w:t>
            </w:r>
            <w:r w:rsidRPr="00353503">
              <w:rPr>
                <w:color w:val="FF0000"/>
                <w:szCs w:val="28"/>
                <w:lang w:val="uk-UA"/>
              </w:rPr>
              <w:t xml:space="preserve"> </w:t>
            </w:r>
            <w:r w:rsidRPr="00353503">
              <w:rPr>
                <w:color w:val="000000"/>
                <w:szCs w:val="28"/>
              </w:rPr>
              <w:t>Springer Nature</w:t>
            </w:r>
            <w:r w:rsidRPr="00353503">
              <w:rPr>
                <w:color w:val="000000"/>
                <w:szCs w:val="28"/>
                <w:lang w:val="uk-UA"/>
              </w:rPr>
              <w:t xml:space="preserve">. </w:t>
            </w:r>
            <w:r w:rsidRPr="00353503">
              <w:rPr>
                <w:color w:val="000000"/>
                <w:szCs w:val="28"/>
              </w:rPr>
              <w:t xml:space="preserve"> Jan 1, 2019</w:t>
            </w:r>
            <w:r w:rsidR="007A30C3">
              <w:rPr>
                <w:color w:val="000000"/>
                <w:szCs w:val="28"/>
                <w:lang w:val="uk-UA"/>
              </w:rPr>
              <w:t>. РР. 699–</w:t>
            </w:r>
            <w:r w:rsidRPr="00353503">
              <w:rPr>
                <w:color w:val="000000"/>
                <w:szCs w:val="28"/>
                <w:lang w:val="uk-UA"/>
              </w:rPr>
              <w:t xml:space="preserve">705. </w:t>
            </w:r>
            <w:r w:rsidRPr="00353503">
              <w:rPr>
                <w:color w:val="000000"/>
                <w:szCs w:val="28"/>
              </w:rPr>
              <w:t xml:space="preserve"> Springer Nature Switzerland AG</w:t>
            </w:r>
            <w:r w:rsidRPr="00353503">
              <w:rPr>
                <w:color w:val="000000"/>
                <w:szCs w:val="28"/>
                <w:lang w:val="uk-UA"/>
              </w:rPr>
              <w:t xml:space="preserve">. </w:t>
            </w:r>
            <w:r w:rsidRPr="00353503">
              <w:rPr>
                <w:b/>
                <w:bCs/>
                <w:color w:val="333333"/>
                <w:spacing w:val="4"/>
                <w:szCs w:val="28"/>
              </w:rPr>
              <w:t>DOI</w:t>
            </w:r>
            <w:r w:rsidRPr="00353503">
              <w:rPr>
                <w:b/>
                <w:bCs/>
                <w:color w:val="333333"/>
                <w:spacing w:val="4"/>
                <w:szCs w:val="28"/>
                <w:lang w:val="uk-UA"/>
              </w:rPr>
              <w:t xml:space="preserve"> </w:t>
            </w:r>
            <w:hyperlink r:id="rId8" w:history="1">
              <w:r w:rsidRPr="00353503">
                <w:rPr>
                  <w:rStyle w:val="a7"/>
                  <w:spacing w:val="4"/>
                  <w:szCs w:val="28"/>
                </w:rPr>
                <w:t>https://doi.org/10.1007/978-3-030-14918-5_68</w:t>
              </w:r>
            </w:hyperlink>
          </w:p>
        </w:tc>
      </w:tr>
      <w:tr w:rsidR="00431BA8" w:rsidRPr="00BB7B9B" w:rsidTr="00431BA8">
        <w:trPr>
          <w:trHeight w:val="124"/>
        </w:trPr>
        <w:tc>
          <w:tcPr>
            <w:tcW w:w="9696" w:type="dxa"/>
            <w:shd w:val="clear" w:color="auto" w:fill="auto"/>
          </w:tcPr>
          <w:p w:rsidR="00431BA8" w:rsidRPr="0033111B" w:rsidRDefault="00431BA8" w:rsidP="005F2AA9">
            <w:pPr>
              <w:pStyle w:val="Aena"/>
              <w:numPr>
                <w:ilvl w:val="0"/>
                <w:numId w:val="3"/>
              </w:numPr>
              <w:spacing w:line="240" w:lineRule="auto"/>
              <w:ind w:left="0" w:firstLine="284"/>
              <w:rPr>
                <w:lang w:val="ru-RU"/>
              </w:rPr>
            </w:pPr>
            <w:r w:rsidRPr="00481182">
              <w:rPr>
                <w:bCs/>
                <w:lang w:val="ru-RU"/>
              </w:rPr>
              <w:t xml:space="preserve">Господаренко Г. </w:t>
            </w:r>
            <w:r>
              <w:rPr>
                <w:bCs/>
                <w:lang w:val="ru-RU"/>
              </w:rPr>
              <w:t>Н., Черно Е. Д., Лысянский А. Л</w:t>
            </w:r>
            <w:r w:rsidRPr="00481182">
              <w:rPr>
                <w:bCs/>
                <w:lang w:val="ru-RU"/>
              </w:rPr>
              <w:t xml:space="preserve">. </w:t>
            </w:r>
            <w:r w:rsidRPr="00481182">
              <w:rPr>
                <w:rFonts w:eastAsia="ArialMT"/>
                <w:lang w:val="ru-RU"/>
              </w:rPr>
              <w:t>Влияние сидеральных паров на питательный режим чернозема оподзоленного и урожайность</w:t>
            </w:r>
            <w:r>
              <w:rPr>
                <w:rFonts w:eastAsia="ArialMT"/>
                <w:lang w:val="ru-RU"/>
              </w:rPr>
              <w:t xml:space="preserve"> </w:t>
            </w:r>
            <w:r w:rsidRPr="00481182">
              <w:rPr>
                <w:rFonts w:eastAsia="ArialMT"/>
                <w:lang w:val="ru-RU"/>
              </w:rPr>
              <w:t>пшеницы озимой</w:t>
            </w:r>
            <w:r>
              <w:rPr>
                <w:rFonts w:eastAsia="ArialMT"/>
                <w:lang w:val="ru-RU"/>
              </w:rPr>
              <w:t>. Почвоведение и агрохимия. 2019. №1 (62). С. 49–59.</w:t>
            </w:r>
          </w:p>
        </w:tc>
      </w:tr>
      <w:tr w:rsidR="00431BA8" w:rsidRPr="00BB7B9B" w:rsidTr="00431BA8">
        <w:trPr>
          <w:trHeight w:val="124"/>
        </w:trPr>
        <w:tc>
          <w:tcPr>
            <w:tcW w:w="9696" w:type="dxa"/>
            <w:shd w:val="clear" w:color="auto" w:fill="auto"/>
          </w:tcPr>
          <w:p w:rsidR="00431BA8" w:rsidRPr="00BB7B9B" w:rsidRDefault="00431BA8" w:rsidP="005F2AA9">
            <w:pPr>
              <w:pStyle w:val="Aena"/>
              <w:numPr>
                <w:ilvl w:val="0"/>
                <w:numId w:val="3"/>
              </w:numPr>
              <w:spacing w:line="240" w:lineRule="auto"/>
              <w:ind w:left="0" w:firstLine="284"/>
              <w:rPr>
                <w:lang w:val="uk-UA"/>
              </w:rPr>
            </w:pPr>
            <w:r w:rsidRPr="0033111B">
              <w:rPr>
                <w:lang w:val="ru-RU"/>
              </w:rPr>
              <w:t>Господаренко Г.</w:t>
            </w:r>
            <w:r>
              <w:rPr>
                <w:lang w:val="ru-RU"/>
              </w:rPr>
              <w:t xml:space="preserve"> </w:t>
            </w:r>
            <w:r w:rsidRPr="0033111B">
              <w:rPr>
                <w:lang w:val="ru-RU"/>
              </w:rPr>
              <w:t>Н., Черно Е.</w:t>
            </w:r>
            <w:r>
              <w:rPr>
                <w:lang w:val="ru-RU"/>
              </w:rPr>
              <w:t xml:space="preserve"> </w:t>
            </w:r>
            <w:r w:rsidRPr="0033111B">
              <w:rPr>
                <w:lang w:val="ru-RU"/>
              </w:rPr>
              <w:t xml:space="preserve">Д., </w:t>
            </w:r>
            <w:r>
              <w:rPr>
                <w:lang w:val="ru-RU"/>
              </w:rPr>
              <w:t>Прокопчук И. В., Любич В. В.</w:t>
            </w:r>
            <w:r w:rsidRPr="0033111B">
              <w:rPr>
                <w:lang w:val="ru-RU"/>
              </w:rPr>
              <w:t xml:space="preserve"> Урожайность и качество зерна пшеницы озимой после длительного (с 1965 г.) применения удобрений в полевом севооборот</w:t>
            </w:r>
            <w:r>
              <w:rPr>
                <w:lang w:val="uk-UA"/>
              </w:rPr>
              <w:t xml:space="preserve">е </w:t>
            </w:r>
            <w:r w:rsidRPr="0033111B">
              <w:rPr>
                <w:lang w:val="ru-RU"/>
              </w:rPr>
              <w:t>Вестник Прикаспия</w:t>
            </w:r>
            <w:r>
              <w:rPr>
                <w:lang w:val="uk-UA"/>
              </w:rPr>
              <w:t xml:space="preserve">. </w:t>
            </w:r>
            <w:r w:rsidRPr="0033111B">
              <w:rPr>
                <w:lang w:val="ru-RU"/>
              </w:rPr>
              <w:t>2018</w:t>
            </w:r>
            <w:r>
              <w:rPr>
                <w:lang w:val="uk-UA"/>
              </w:rPr>
              <w:t>.</w:t>
            </w:r>
            <w:r>
              <w:rPr>
                <w:lang w:val="ru-RU"/>
              </w:rPr>
              <w:t xml:space="preserve"> №1.</w:t>
            </w:r>
            <w:r w:rsidRPr="0033111B">
              <w:rPr>
                <w:lang w:val="ru-RU"/>
              </w:rPr>
              <w:t xml:space="preserve"> февраль.</w:t>
            </w:r>
            <w:r>
              <w:rPr>
                <w:lang w:val="uk-UA"/>
              </w:rPr>
              <w:t xml:space="preserve"> С. 4–10.</w:t>
            </w:r>
          </w:p>
        </w:tc>
      </w:tr>
      <w:tr w:rsidR="00431BA8" w:rsidRPr="00BB7B9B" w:rsidTr="00431BA8">
        <w:trPr>
          <w:trHeight w:val="124"/>
        </w:trPr>
        <w:tc>
          <w:tcPr>
            <w:tcW w:w="9696" w:type="dxa"/>
            <w:shd w:val="clear" w:color="auto" w:fill="auto"/>
          </w:tcPr>
          <w:p w:rsidR="00431BA8" w:rsidRPr="0068798A" w:rsidRDefault="00431BA8" w:rsidP="0068798A">
            <w:pPr>
              <w:pStyle w:val="Aena"/>
              <w:spacing w:line="240" w:lineRule="auto"/>
              <w:ind w:firstLine="0"/>
              <w:jc w:val="center"/>
              <w:rPr>
                <w:b/>
                <w:szCs w:val="28"/>
                <w:lang w:val="uk-UA"/>
              </w:rPr>
            </w:pPr>
            <w:r w:rsidRPr="0068798A">
              <w:rPr>
                <w:b/>
                <w:szCs w:val="28"/>
                <w:lang w:val="uk-UA"/>
              </w:rPr>
              <w:t>Опублікува</w:t>
            </w:r>
            <w:r w:rsidR="0068798A" w:rsidRPr="0068798A">
              <w:rPr>
                <w:b/>
                <w:szCs w:val="28"/>
                <w:lang w:val="uk-UA"/>
              </w:rPr>
              <w:t>ла статті</w:t>
            </w:r>
            <w:r w:rsidRPr="0068798A">
              <w:rPr>
                <w:b/>
                <w:szCs w:val="28"/>
                <w:lang w:val="uk-UA"/>
              </w:rPr>
              <w:t xml:space="preserve"> у фахових виданнях</w:t>
            </w:r>
          </w:p>
        </w:tc>
      </w:tr>
      <w:tr w:rsidR="00431BA8" w:rsidRPr="00BB7B9B" w:rsidTr="00431BA8">
        <w:trPr>
          <w:trHeight w:val="124"/>
        </w:trPr>
        <w:tc>
          <w:tcPr>
            <w:tcW w:w="9696" w:type="dxa"/>
            <w:shd w:val="clear" w:color="auto" w:fill="auto"/>
          </w:tcPr>
          <w:p w:rsidR="00431BA8" w:rsidRPr="0014641A" w:rsidRDefault="00431BA8" w:rsidP="005F2AA9">
            <w:pPr>
              <w:pStyle w:val="Aena"/>
              <w:numPr>
                <w:ilvl w:val="0"/>
                <w:numId w:val="4"/>
              </w:num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Господаренко Г. М., Бойко В. П., Стасінєвич О.Ю., Черно О. Д. Вплив доз і співвідношень добрив у польовій сівозміні  на родючість ґрунту та продуктивність пшениці озимої в Правобережному Лісостепу України. Таврійський науковий вісник. Херсон. 2018. Випуск. 104. С.180–187.</w:t>
            </w:r>
          </w:p>
        </w:tc>
      </w:tr>
      <w:tr w:rsidR="00431BA8" w:rsidRPr="00431BA8" w:rsidTr="00431BA8">
        <w:trPr>
          <w:trHeight w:val="124"/>
        </w:trPr>
        <w:tc>
          <w:tcPr>
            <w:tcW w:w="9696" w:type="dxa"/>
            <w:shd w:val="clear" w:color="auto" w:fill="auto"/>
          </w:tcPr>
          <w:p w:rsidR="00431BA8" w:rsidRPr="00BB7B9B" w:rsidRDefault="00065EAC" w:rsidP="005F2AA9">
            <w:pPr>
              <w:pStyle w:val="Aena"/>
              <w:numPr>
                <w:ilvl w:val="0"/>
                <w:numId w:val="4"/>
              </w:numPr>
              <w:spacing w:line="240" w:lineRule="auto"/>
              <w:rPr>
                <w:color w:val="FF0000"/>
                <w:lang w:val="uk-UA"/>
              </w:rPr>
            </w:pPr>
            <w:hyperlink r:id="rId9" w:tooltip="Господаренко Григорій Миколайович" w:history="1">
              <w:r w:rsidR="00431BA8" w:rsidRPr="00431BA8">
                <w:rPr>
                  <w:rStyle w:val="a6"/>
                  <w:b w:val="0"/>
                  <w:color w:val="000000" w:themeColor="text1"/>
                  <w:szCs w:val="28"/>
                  <w:bdr w:val="none" w:sz="0" w:space="0" w:color="auto" w:frame="1"/>
                  <w:shd w:val="clear" w:color="auto" w:fill="F4F4F4"/>
                  <w:lang w:val="ru-RU"/>
                </w:rPr>
                <w:t>Господаренко Г.М.</w:t>
              </w:r>
            </w:hyperlink>
            <w:r w:rsidR="00431BA8" w:rsidRPr="00431BA8">
              <w:rPr>
                <w:b/>
                <w:color w:val="000000" w:themeColor="text1"/>
                <w:szCs w:val="28"/>
                <w:shd w:val="clear" w:color="auto" w:fill="F4F4F4"/>
                <w:lang w:val="ru-RU"/>
              </w:rPr>
              <w:t xml:space="preserve">, </w:t>
            </w:r>
            <w:hyperlink r:id="rId10" w:tooltip="Черно Олена Дмитрівна" w:history="1">
              <w:r w:rsidR="00431BA8" w:rsidRPr="00431BA8">
                <w:rPr>
                  <w:rStyle w:val="a6"/>
                  <w:b w:val="0"/>
                  <w:color w:val="000000" w:themeColor="text1"/>
                  <w:szCs w:val="28"/>
                  <w:bdr w:val="none" w:sz="0" w:space="0" w:color="auto" w:frame="1"/>
                  <w:shd w:val="clear" w:color="auto" w:fill="F4F4F4"/>
                  <w:lang w:val="ru-RU"/>
                </w:rPr>
                <w:t>Черно О.Д.</w:t>
              </w:r>
            </w:hyperlink>
            <w:r w:rsidR="00431BA8" w:rsidRPr="00431BA8">
              <w:rPr>
                <w:b/>
                <w:color w:val="000000" w:themeColor="text1"/>
                <w:szCs w:val="28"/>
                <w:shd w:val="clear" w:color="auto" w:fill="F4F4F4"/>
                <w:lang w:val="ru-RU"/>
              </w:rPr>
              <w:t xml:space="preserve">, </w:t>
            </w:r>
            <w:hyperlink r:id="rId11" w:tooltip="Бойко В. П." w:history="1">
              <w:r w:rsidR="00431BA8" w:rsidRPr="00431BA8">
                <w:rPr>
                  <w:rStyle w:val="a6"/>
                  <w:b w:val="0"/>
                  <w:color w:val="000000" w:themeColor="text1"/>
                  <w:szCs w:val="28"/>
                  <w:bdr w:val="none" w:sz="0" w:space="0" w:color="auto" w:frame="1"/>
                  <w:shd w:val="clear" w:color="auto" w:fill="F4F4F4"/>
                  <w:lang w:val="ru-RU"/>
                </w:rPr>
                <w:t>Бойко В. П.</w:t>
              </w:r>
            </w:hyperlink>
            <w:r w:rsidR="00431BA8" w:rsidRPr="00431BA8">
              <w:rPr>
                <w:b/>
                <w:color w:val="000000" w:themeColor="text1"/>
                <w:shd w:val="clear" w:color="auto" w:fill="F4F4F4"/>
                <w:lang w:val="ru-RU"/>
              </w:rPr>
              <w:t xml:space="preserve">, </w:t>
            </w:r>
            <w:r w:rsidR="00431BA8" w:rsidRPr="00431BA8">
              <w:rPr>
                <w:b/>
                <w:color w:val="000000" w:themeColor="text1"/>
                <w:szCs w:val="28"/>
                <w:shd w:val="clear" w:color="auto" w:fill="F4F4F4"/>
                <w:lang w:val="ru-RU"/>
              </w:rPr>
              <w:t xml:space="preserve"> </w:t>
            </w:r>
            <w:hyperlink r:id="rId12" w:tooltip="Стасінєвич Олександр Юрійович" w:history="1">
              <w:r w:rsidR="00431BA8" w:rsidRPr="00431BA8">
                <w:rPr>
                  <w:rStyle w:val="a6"/>
                  <w:b w:val="0"/>
                  <w:color w:val="000000" w:themeColor="text1"/>
                  <w:szCs w:val="28"/>
                  <w:bdr w:val="none" w:sz="0" w:space="0" w:color="auto" w:frame="1"/>
                  <w:shd w:val="clear" w:color="auto" w:fill="F4F4F4"/>
                  <w:lang w:val="ru-RU"/>
                </w:rPr>
                <w:t>Стасінєвич О.Ю.</w:t>
              </w:r>
            </w:hyperlink>
            <w:r w:rsidR="00431BA8" w:rsidRPr="00431BA8">
              <w:rPr>
                <w:b/>
                <w:color w:val="000000" w:themeColor="text1"/>
                <w:lang w:val="uk-UA"/>
              </w:rPr>
              <w:t xml:space="preserve"> </w:t>
            </w:r>
            <w:r w:rsidR="00431BA8" w:rsidRPr="00431BA8">
              <w:rPr>
                <w:color w:val="3D3D3D"/>
                <w:szCs w:val="28"/>
                <w:lang w:val="uk-UA"/>
              </w:rPr>
              <w:t>В</w:t>
            </w:r>
            <w:r w:rsidR="00431BA8" w:rsidRPr="007306C5">
              <w:rPr>
                <w:color w:val="3D3D3D"/>
                <w:szCs w:val="28"/>
                <w:lang w:val="ru-RU"/>
              </w:rPr>
              <w:t>плив доз і співвідношень добрив на врожайність і якість зерна пшениці озимої</w:t>
            </w:r>
            <w:r w:rsidR="00431BA8" w:rsidRPr="00A1665C">
              <w:rPr>
                <w:color w:val="3D3D3D"/>
                <w:szCs w:val="28"/>
                <w:lang w:val="uk-UA"/>
              </w:rPr>
              <w:t>. Вісник Уманського НУС</w:t>
            </w:r>
            <w:r w:rsidR="00431BA8">
              <w:rPr>
                <w:color w:val="3D3D3D"/>
                <w:szCs w:val="28"/>
                <w:lang w:val="uk-UA"/>
              </w:rPr>
              <w:t>.</w:t>
            </w:r>
            <w:r w:rsidR="00431BA8" w:rsidRPr="00A1665C">
              <w:rPr>
                <w:color w:val="3D3D3D"/>
                <w:szCs w:val="28"/>
                <w:lang w:val="uk-UA"/>
              </w:rPr>
              <w:t xml:space="preserve"> </w:t>
            </w:r>
            <w:r w:rsidR="00431BA8">
              <w:rPr>
                <w:color w:val="000000" w:themeColor="text1"/>
                <w:lang w:val="uk-UA"/>
              </w:rPr>
              <w:t>2018.</w:t>
            </w:r>
            <w:r w:rsidR="00431BA8" w:rsidRPr="00A1665C">
              <w:rPr>
                <w:color w:val="000000" w:themeColor="text1"/>
                <w:lang w:val="uk-UA"/>
              </w:rPr>
              <w:t xml:space="preserve"> №2. С.76–80.</w:t>
            </w:r>
          </w:p>
        </w:tc>
      </w:tr>
      <w:tr w:rsidR="00431BA8" w:rsidRPr="0033111B" w:rsidTr="00431BA8">
        <w:trPr>
          <w:trHeight w:val="124"/>
        </w:trPr>
        <w:tc>
          <w:tcPr>
            <w:tcW w:w="9696" w:type="dxa"/>
            <w:shd w:val="clear" w:color="auto" w:fill="auto"/>
          </w:tcPr>
          <w:p w:rsidR="00431BA8" w:rsidRPr="00BB7B9B" w:rsidRDefault="00431BA8" w:rsidP="005F2AA9">
            <w:pPr>
              <w:pStyle w:val="Aena"/>
              <w:numPr>
                <w:ilvl w:val="0"/>
                <w:numId w:val="4"/>
              </w:numPr>
              <w:spacing w:line="240" w:lineRule="auto"/>
              <w:rPr>
                <w:lang w:val="uk-UA"/>
              </w:rPr>
            </w:pPr>
            <w:r w:rsidRPr="00C117DF">
              <w:rPr>
                <w:szCs w:val="28"/>
                <w:lang w:val="uk-UA"/>
              </w:rPr>
              <w:t>Господаренко Г. М., Черно О. Д. Чередник А. Ю.</w:t>
            </w:r>
            <w:r>
              <w:rPr>
                <w:szCs w:val="28"/>
                <w:lang w:val="uk-UA"/>
              </w:rPr>
              <w:t xml:space="preserve"> </w:t>
            </w:r>
            <w:r w:rsidRPr="00C117DF">
              <w:rPr>
                <w:szCs w:val="28"/>
                <w:lang w:val="uk-UA"/>
              </w:rPr>
              <w:t>Формування родючості ґрунту за різних систем удобрення в польовій сівозміні</w:t>
            </w:r>
            <w:r>
              <w:rPr>
                <w:szCs w:val="28"/>
                <w:lang w:val="uk-UA"/>
              </w:rPr>
              <w:t>. Агрологія. 2019. Т 2. №1. С. 3–9.</w:t>
            </w:r>
            <w:r w:rsidRPr="00C117DF">
              <w:rPr>
                <w:szCs w:val="28"/>
                <w:lang w:val="uk-UA"/>
              </w:rPr>
              <w:t xml:space="preserve"> </w:t>
            </w:r>
          </w:p>
        </w:tc>
      </w:tr>
      <w:tr w:rsidR="00431BA8" w:rsidRPr="00BB7B9B" w:rsidTr="00431BA8">
        <w:trPr>
          <w:trHeight w:val="124"/>
        </w:trPr>
        <w:tc>
          <w:tcPr>
            <w:tcW w:w="9696" w:type="dxa"/>
            <w:shd w:val="clear" w:color="auto" w:fill="auto"/>
          </w:tcPr>
          <w:p w:rsidR="00431BA8" w:rsidRPr="00431BA8" w:rsidRDefault="00431BA8" w:rsidP="005F2AA9">
            <w:pPr>
              <w:pStyle w:val="Aena"/>
              <w:numPr>
                <w:ilvl w:val="0"/>
                <w:numId w:val="4"/>
              </w:numPr>
              <w:spacing w:line="240" w:lineRule="auto"/>
              <w:rPr>
                <w:szCs w:val="28"/>
                <w:lang w:val="uk-UA"/>
              </w:rPr>
            </w:pPr>
            <w:r w:rsidRPr="00431BA8">
              <w:rPr>
                <w:bCs/>
                <w:szCs w:val="28"/>
                <w:lang w:val="ru-RU"/>
              </w:rPr>
              <w:t>Господаренко Г., Черно О., Чередник А. Значення органічних добрив у системі удобрення культур польової сівозміни. Вісник Львівського національного аграрного університету. 2019. Серія Агрономія. №22 (2).</w:t>
            </w:r>
            <w:r w:rsidRPr="00431BA8">
              <w:rPr>
                <w:bCs/>
                <w:szCs w:val="28"/>
                <w:lang w:val="uk-UA"/>
              </w:rPr>
              <w:t xml:space="preserve">С.184-190. </w:t>
            </w:r>
            <w:r w:rsidRPr="00431BA8">
              <w:rPr>
                <w:szCs w:val="28"/>
              </w:rPr>
              <w:t>https</w:t>
            </w:r>
            <w:r w:rsidRPr="00431BA8">
              <w:rPr>
                <w:szCs w:val="28"/>
                <w:lang w:val="ru-RU"/>
              </w:rPr>
              <w:t>://</w:t>
            </w:r>
            <w:r w:rsidRPr="00431BA8">
              <w:rPr>
                <w:szCs w:val="28"/>
              </w:rPr>
              <w:t>doi</w:t>
            </w:r>
            <w:r w:rsidRPr="00431BA8">
              <w:rPr>
                <w:szCs w:val="28"/>
                <w:lang w:val="ru-RU"/>
              </w:rPr>
              <w:t>.</w:t>
            </w:r>
            <w:r w:rsidRPr="00431BA8">
              <w:rPr>
                <w:szCs w:val="28"/>
              </w:rPr>
              <w:t>org</w:t>
            </w:r>
            <w:r w:rsidRPr="00431BA8">
              <w:rPr>
                <w:szCs w:val="28"/>
                <w:lang w:val="ru-RU"/>
              </w:rPr>
              <w:t>/10.31734/</w:t>
            </w:r>
            <w:r w:rsidRPr="00431BA8">
              <w:rPr>
                <w:szCs w:val="28"/>
              </w:rPr>
              <w:t>agronomy</w:t>
            </w:r>
            <w:r w:rsidRPr="00431BA8">
              <w:rPr>
                <w:szCs w:val="28"/>
                <w:lang w:val="ru-RU"/>
              </w:rPr>
              <w:t>2019.01.184</w:t>
            </w:r>
          </w:p>
        </w:tc>
      </w:tr>
      <w:tr w:rsidR="0068798A" w:rsidRPr="00BB7B9B" w:rsidTr="00431BA8">
        <w:trPr>
          <w:trHeight w:val="124"/>
        </w:trPr>
        <w:tc>
          <w:tcPr>
            <w:tcW w:w="9696" w:type="dxa"/>
            <w:shd w:val="clear" w:color="auto" w:fill="auto"/>
          </w:tcPr>
          <w:p w:rsidR="0068798A" w:rsidRPr="00431BA8" w:rsidRDefault="0068798A" w:rsidP="005F2AA9">
            <w:pPr>
              <w:pStyle w:val="Aena"/>
              <w:numPr>
                <w:ilvl w:val="0"/>
                <w:numId w:val="4"/>
              </w:numPr>
              <w:spacing w:line="240" w:lineRule="auto"/>
              <w:rPr>
                <w:bCs/>
                <w:szCs w:val="28"/>
                <w:lang w:val="ru-RU"/>
              </w:rPr>
            </w:pPr>
            <w:r w:rsidRPr="008D240D">
              <w:rPr>
                <w:lang w:val="uk-UA"/>
              </w:rPr>
              <w:t xml:space="preserve">Господаренко Г. М., Прокопчук І. В., О. Д. Черно, Бойко В. П. Зміна фізико-хімічних показників родючості чорнозему опідзоленого в сівозміні залежно від різного удобрення. Наукові горизонти. 2019. №7 (80) С. 55– </w:t>
            </w:r>
            <w:r>
              <w:rPr>
                <w:lang w:val="uk-UA"/>
              </w:rPr>
              <w:t>62.</w:t>
            </w:r>
          </w:p>
        </w:tc>
      </w:tr>
      <w:tr w:rsidR="00431BA8" w:rsidRPr="00BB7B9B" w:rsidTr="00431BA8">
        <w:trPr>
          <w:trHeight w:val="124"/>
        </w:trPr>
        <w:tc>
          <w:tcPr>
            <w:tcW w:w="9696" w:type="dxa"/>
            <w:shd w:val="clear" w:color="auto" w:fill="auto"/>
          </w:tcPr>
          <w:p w:rsidR="005F2AA9" w:rsidRDefault="005F2AA9" w:rsidP="0068798A">
            <w:pPr>
              <w:pStyle w:val="Aena"/>
              <w:spacing w:line="240" w:lineRule="auto"/>
              <w:ind w:firstLine="0"/>
              <w:jc w:val="center"/>
              <w:rPr>
                <w:b/>
                <w:szCs w:val="28"/>
                <w:lang w:val="uk-UA"/>
              </w:rPr>
            </w:pPr>
          </w:p>
          <w:p w:rsidR="00431BA8" w:rsidRPr="0068798A" w:rsidRDefault="00431BA8" w:rsidP="0068798A">
            <w:pPr>
              <w:pStyle w:val="Aena"/>
              <w:spacing w:line="240" w:lineRule="auto"/>
              <w:ind w:firstLine="0"/>
              <w:jc w:val="center"/>
              <w:rPr>
                <w:b/>
                <w:iCs/>
                <w:szCs w:val="28"/>
                <w:lang w:val="uk-UA"/>
              </w:rPr>
            </w:pPr>
            <w:r w:rsidRPr="0068798A">
              <w:rPr>
                <w:b/>
                <w:szCs w:val="28"/>
                <w:lang w:val="uk-UA"/>
              </w:rPr>
              <w:lastRenderedPageBreak/>
              <w:t>Опублікувала тези доповідей на Всеукраїнських конференціях:</w:t>
            </w:r>
          </w:p>
        </w:tc>
      </w:tr>
      <w:tr w:rsidR="00431BA8" w:rsidRPr="00BB7B9B" w:rsidTr="00431BA8">
        <w:trPr>
          <w:trHeight w:val="124"/>
        </w:trPr>
        <w:tc>
          <w:tcPr>
            <w:tcW w:w="9696" w:type="dxa"/>
            <w:shd w:val="clear" w:color="auto" w:fill="auto"/>
          </w:tcPr>
          <w:p w:rsidR="00431BA8" w:rsidRPr="005F2AA9" w:rsidRDefault="00431BA8" w:rsidP="005F2AA9">
            <w:pPr>
              <w:pStyle w:val="Aena"/>
              <w:numPr>
                <w:ilvl w:val="0"/>
                <w:numId w:val="5"/>
              </w:numPr>
              <w:spacing w:line="240" w:lineRule="auto"/>
              <w:ind w:left="0" w:firstLine="360"/>
              <w:rPr>
                <w:lang w:val="uk-UA"/>
              </w:rPr>
            </w:pPr>
            <w:r w:rsidRPr="005F2AA9">
              <w:rPr>
                <w:iCs/>
                <w:szCs w:val="28"/>
                <w:lang w:val="uk-UA"/>
              </w:rPr>
              <w:lastRenderedPageBreak/>
              <w:t>Черно О. Д., Стасінєвич О. Ю., Чередник А. Ю.</w:t>
            </w:r>
            <w:r w:rsidRPr="005F2AA9">
              <w:rPr>
                <w:i/>
                <w:iCs/>
                <w:szCs w:val="28"/>
                <w:lang w:val="uk-UA"/>
              </w:rPr>
              <w:t xml:space="preserve"> </w:t>
            </w:r>
            <w:r w:rsidRPr="005F2AA9">
              <w:rPr>
                <w:szCs w:val="28"/>
                <w:lang w:val="uk-UA"/>
              </w:rPr>
              <w:t>Динаміка вмісту мінерального азоту в ґрунті під пшеницею озимою на тлі різних систем удобрення</w:t>
            </w:r>
            <w:r w:rsidRPr="005F2AA9">
              <w:rPr>
                <w:rFonts w:eastAsia="Times New Roman,Italic"/>
                <w:i/>
                <w:iCs/>
                <w:szCs w:val="28"/>
                <w:lang w:val="uk-UA"/>
              </w:rPr>
              <w:t xml:space="preserve"> Матеріали Всеукраїнської наукової конференції </w:t>
            </w:r>
            <w:r w:rsidRPr="005F2AA9">
              <w:rPr>
                <w:rFonts w:ascii="Times New Roman,BoldItalic" w:hAnsi="Times New Roman,BoldItalic" w:cs="Times New Roman,BoldItalic"/>
                <w:b/>
                <w:bCs/>
                <w:i/>
                <w:iCs/>
                <w:szCs w:val="28"/>
                <w:lang w:val="uk-UA"/>
              </w:rPr>
              <w:t xml:space="preserve"> </w:t>
            </w:r>
            <w:r w:rsidRPr="005F2AA9">
              <w:rPr>
                <w:bCs/>
                <w:iCs/>
                <w:szCs w:val="28"/>
                <w:lang w:val="uk-UA"/>
              </w:rPr>
              <w:t>«Інноваційні агротехнології»</w:t>
            </w:r>
            <w:r w:rsidRPr="005F2AA9">
              <w:rPr>
                <w:b/>
                <w:bCs/>
                <w:i/>
                <w:iCs/>
                <w:szCs w:val="28"/>
                <w:lang w:val="uk-UA"/>
              </w:rPr>
              <w:t xml:space="preserve"> </w:t>
            </w:r>
            <w:r w:rsidRPr="005F2AA9">
              <w:rPr>
                <w:bCs/>
                <w:iCs/>
                <w:szCs w:val="28"/>
                <w:lang w:val="uk-UA"/>
              </w:rPr>
              <w:t xml:space="preserve">Умань, </w:t>
            </w:r>
            <w:r w:rsidRPr="005F2AA9">
              <w:rPr>
                <w:szCs w:val="28"/>
                <w:lang w:val="uk-UA"/>
              </w:rPr>
              <w:t xml:space="preserve">2018 року. С. 79– 81. </w:t>
            </w:r>
          </w:p>
        </w:tc>
      </w:tr>
      <w:tr w:rsidR="00431BA8" w:rsidRPr="00BB7B9B" w:rsidTr="00431BA8">
        <w:trPr>
          <w:trHeight w:val="124"/>
        </w:trPr>
        <w:tc>
          <w:tcPr>
            <w:tcW w:w="9696" w:type="dxa"/>
            <w:shd w:val="clear" w:color="auto" w:fill="auto"/>
          </w:tcPr>
          <w:p w:rsidR="00431BA8" w:rsidRPr="005F2AA9" w:rsidRDefault="00431BA8" w:rsidP="005F2AA9">
            <w:pPr>
              <w:pStyle w:val="Aena"/>
              <w:numPr>
                <w:ilvl w:val="0"/>
                <w:numId w:val="5"/>
              </w:numPr>
              <w:spacing w:line="240" w:lineRule="auto"/>
              <w:ind w:left="0" w:firstLine="360"/>
              <w:rPr>
                <w:lang w:val="uk-UA"/>
              </w:rPr>
            </w:pPr>
            <w:r w:rsidRPr="005F2AA9">
              <w:rPr>
                <w:lang w:val="uk-UA"/>
              </w:rPr>
              <w:t>Господаренко Г.М., Черно О.Д.  Вміст хімічних елементів у зерні пшениці озимої після тривалого застосування різних систем удобрення в польовій сівозміні.   Агрохімія і ґрунтознавство. Міжвідомчий тематичний науковий збірник Спец. випуск до ХІ  з’їзду ґрунтознавців та агрохіміків України.  Ґрунтові ресурси: Вчора, сьогодні, завтра. 2018. Кн. 2. С. 153–154.</w:t>
            </w:r>
          </w:p>
        </w:tc>
      </w:tr>
      <w:tr w:rsidR="00431BA8" w:rsidRPr="00BB7B9B" w:rsidTr="00431BA8">
        <w:trPr>
          <w:trHeight w:val="124"/>
        </w:trPr>
        <w:tc>
          <w:tcPr>
            <w:tcW w:w="9696" w:type="dxa"/>
            <w:shd w:val="clear" w:color="auto" w:fill="auto"/>
          </w:tcPr>
          <w:p w:rsidR="00431BA8" w:rsidRPr="005F2AA9" w:rsidRDefault="00431BA8" w:rsidP="005F2AA9">
            <w:pPr>
              <w:pStyle w:val="Aena"/>
              <w:numPr>
                <w:ilvl w:val="0"/>
                <w:numId w:val="5"/>
              </w:numPr>
              <w:spacing w:line="240" w:lineRule="auto"/>
              <w:ind w:left="0" w:firstLine="360"/>
              <w:rPr>
                <w:lang w:val="uk-UA"/>
              </w:rPr>
            </w:pPr>
            <w:r w:rsidRPr="005F2AA9">
              <w:rPr>
                <w:lang w:val="uk-UA"/>
              </w:rPr>
              <w:t>Господаренко Г. М., Черно О. Д., Чередник А. Ю. Хімічний склад зерна пшениці озимої за різного удобрення  Матеріали Всеукраїнської наукової конференції «Актуальні питання агротехнологій» / Редкол.: О. О. Непочатенко (відп. ред.) та ін. ‒ Уманський НУС: Редакційно-видавничий відділ, 2019.  С. 9–10.</w:t>
            </w:r>
          </w:p>
        </w:tc>
      </w:tr>
      <w:tr w:rsidR="00431BA8" w:rsidRPr="00BB7B9B" w:rsidTr="00431BA8">
        <w:trPr>
          <w:trHeight w:val="124"/>
        </w:trPr>
        <w:tc>
          <w:tcPr>
            <w:tcW w:w="9696" w:type="dxa"/>
            <w:shd w:val="clear" w:color="auto" w:fill="auto"/>
          </w:tcPr>
          <w:p w:rsidR="00431BA8" w:rsidRPr="005F2AA9" w:rsidRDefault="00431BA8" w:rsidP="005F2AA9">
            <w:pPr>
              <w:pStyle w:val="Aena"/>
              <w:numPr>
                <w:ilvl w:val="0"/>
                <w:numId w:val="5"/>
              </w:numPr>
              <w:spacing w:line="240" w:lineRule="auto"/>
              <w:ind w:left="0" w:firstLine="360"/>
              <w:rPr>
                <w:lang w:val="uk-UA"/>
              </w:rPr>
            </w:pPr>
            <w:r w:rsidRPr="005F2AA9">
              <w:rPr>
                <w:szCs w:val="28"/>
                <w:lang w:val="uk-UA"/>
              </w:rPr>
              <w:t>Черно О. Д., Голинський Р. В. Роль рістрегулювальних речовин у формуванні продуктивності пшениці озимої. Матеріали Всеукраїнської наукової конференції «Актуальні питання агротехнологій» / Редкол.: О. О. Непочатенко (відп. ред.) та ін. ‒ Уманський НУС: Редакційно-видавничий відділ, 2019.  С.30–33.</w:t>
            </w:r>
          </w:p>
        </w:tc>
      </w:tr>
    </w:tbl>
    <w:p w:rsidR="004E3C6A" w:rsidRDefault="004E3C6A" w:rsidP="004E3C6A">
      <w:pPr>
        <w:ind w:left="0" w:firstLine="284"/>
        <w:jc w:val="center"/>
        <w:rPr>
          <w:lang w:val="uk-UA"/>
        </w:rPr>
      </w:pPr>
    </w:p>
    <w:p w:rsidR="00431BA8" w:rsidRPr="004843EC" w:rsidRDefault="005F2AA9" w:rsidP="00B15505">
      <w:pPr>
        <w:spacing w:line="360" w:lineRule="auto"/>
        <w:ind w:left="0" w:firstLine="284"/>
        <w:rPr>
          <w:lang w:val="uk-UA"/>
        </w:rPr>
      </w:pPr>
      <w:r>
        <w:rPr>
          <w:lang w:val="uk-UA"/>
        </w:rPr>
        <w:t>У</w:t>
      </w:r>
      <w:r w:rsidR="0068798A">
        <w:rPr>
          <w:lang w:val="uk-UA"/>
        </w:rPr>
        <w:t xml:space="preserve"> співавторстві </w:t>
      </w:r>
      <w:r>
        <w:rPr>
          <w:lang w:val="uk-UA"/>
        </w:rPr>
        <w:t>(Господаренко Г.</w:t>
      </w:r>
      <w:r w:rsidR="007A30C3">
        <w:rPr>
          <w:lang w:val="uk-UA"/>
        </w:rPr>
        <w:t xml:space="preserve"> </w:t>
      </w:r>
      <w:r>
        <w:rPr>
          <w:lang w:val="uk-UA"/>
        </w:rPr>
        <w:t>М., Нікітіна О.</w:t>
      </w:r>
      <w:r w:rsidR="007A30C3">
        <w:rPr>
          <w:lang w:val="uk-UA"/>
        </w:rPr>
        <w:t xml:space="preserve"> </w:t>
      </w:r>
      <w:r>
        <w:rPr>
          <w:lang w:val="uk-UA"/>
        </w:rPr>
        <w:t xml:space="preserve">В.) </w:t>
      </w:r>
      <w:r w:rsidR="00A522AB">
        <w:rPr>
          <w:lang w:val="uk-UA"/>
        </w:rPr>
        <w:t xml:space="preserve">на </w:t>
      </w:r>
      <w:r>
        <w:rPr>
          <w:lang w:val="uk-UA"/>
        </w:rPr>
        <w:t xml:space="preserve">80 % </w:t>
      </w:r>
      <w:r w:rsidR="00431BA8">
        <w:rPr>
          <w:lang w:val="uk-UA"/>
        </w:rPr>
        <w:t>підготовлен</w:t>
      </w:r>
      <w:r>
        <w:rPr>
          <w:lang w:val="uk-UA"/>
        </w:rPr>
        <w:t>о</w:t>
      </w:r>
      <w:r w:rsidR="00431BA8">
        <w:rPr>
          <w:lang w:val="uk-UA"/>
        </w:rPr>
        <w:t xml:space="preserve"> до друку</w:t>
      </w:r>
      <w:r>
        <w:rPr>
          <w:lang w:val="uk-UA"/>
        </w:rPr>
        <w:t xml:space="preserve"> наукову</w:t>
      </w:r>
      <w:r w:rsidR="00431BA8">
        <w:rPr>
          <w:lang w:val="uk-UA"/>
        </w:rPr>
        <w:t xml:space="preserve"> монографі</w:t>
      </w:r>
      <w:r w:rsidR="00B15505">
        <w:rPr>
          <w:lang w:val="uk-UA"/>
        </w:rPr>
        <w:t>ю</w:t>
      </w:r>
      <w:r w:rsidR="00431BA8">
        <w:rPr>
          <w:lang w:val="uk-UA"/>
        </w:rPr>
        <w:t xml:space="preserve"> «Агрохімія калію»</w:t>
      </w:r>
      <w:r w:rsidR="0068798A">
        <w:rPr>
          <w:lang w:val="uk-UA"/>
        </w:rPr>
        <w:t>.</w:t>
      </w:r>
    </w:p>
    <w:sectPr w:rsidR="00431BA8" w:rsidRPr="004843EC" w:rsidSect="007A30C3">
      <w:headerReference w:type="default" r:id="rId13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7231" w:rsidRDefault="00767231" w:rsidP="00B15505">
      <w:r>
        <w:separator/>
      </w:r>
    </w:p>
  </w:endnote>
  <w:endnote w:type="continuationSeparator" w:id="1">
    <w:p w:rsidR="00767231" w:rsidRDefault="00767231" w:rsidP="00B155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 New Roman,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 New 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7231" w:rsidRDefault="00767231" w:rsidP="00B15505">
      <w:r>
        <w:separator/>
      </w:r>
    </w:p>
  </w:footnote>
  <w:footnote w:type="continuationSeparator" w:id="1">
    <w:p w:rsidR="00767231" w:rsidRDefault="00767231" w:rsidP="00B155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04855"/>
      <w:docPartObj>
        <w:docPartGallery w:val="Page Numbers (Top of Page)"/>
        <w:docPartUnique/>
      </w:docPartObj>
    </w:sdtPr>
    <w:sdtContent>
      <w:p w:rsidR="00B15505" w:rsidRDefault="00065EAC">
        <w:pPr>
          <w:pStyle w:val="a9"/>
          <w:jc w:val="right"/>
        </w:pPr>
        <w:fldSimple w:instr=" PAGE   \* MERGEFORMAT ">
          <w:r w:rsidR="00832A17">
            <w:rPr>
              <w:noProof/>
            </w:rPr>
            <w:t>4</w:t>
          </w:r>
        </w:fldSimple>
      </w:p>
    </w:sdtContent>
  </w:sdt>
  <w:p w:rsidR="00B15505" w:rsidRDefault="00B15505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14CBA"/>
    <w:multiLevelType w:val="hybridMultilevel"/>
    <w:tmpl w:val="894A68DA"/>
    <w:lvl w:ilvl="0" w:tplc="A872D14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F0BCF"/>
    <w:multiLevelType w:val="hybridMultilevel"/>
    <w:tmpl w:val="835263AE"/>
    <w:lvl w:ilvl="0" w:tplc="A872D14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6B293B"/>
    <w:multiLevelType w:val="hybridMultilevel"/>
    <w:tmpl w:val="F7A6305C"/>
    <w:lvl w:ilvl="0" w:tplc="A872D14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F92982"/>
    <w:multiLevelType w:val="hybridMultilevel"/>
    <w:tmpl w:val="8410F8BC"/>
    <w:lvl w:ilvl="0" w:tplc="C218C5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D40752A"/>
    <w:multiLevelType w:val="hybridMultilevel"/>
    <w:tmpl w:val="F19A2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efaultTabStop w:val="708"/>
  <w:drawingGridHorizontalSpacing w:val="140"/>
  <w:displayHorizontalDrawingGridEvery w:val="2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4843EC"/>
    <w:rsid w:val="00065EAC"/>
    <w:rsid w:val="00067AA4"/>
    <w:rsid w:val="000C6C65"/>
    <w:rsid w:val="00275B09"/>
    <w:rsid w:val="00353503"/>
    <w:rsid w:val="00431BA8"/>
    <w:rsid w:val="004726A3"/>
    <w:rsid w:val="004843EC"/>
    <w:rsid w:val="004E3C6A"/>
    <w:rsid w:val="005043A7"/>
    <w:rsid w:val="0052045F"/>
    <w:rsid w:val="00533E85"/>
    <w:rsid w:val="005A430F"/>
    <w:rsid w:val="005F2AA9"/>
    <w:rsid w:val="00656763"/>
    <w:rsid w:val="0068798A"/>
    <w:rsid w:val="0071321A"/>
    <w:rsid w:val="00767231"/>
    <w:rsid w:val="007A30C3"/>
    <w:rsid w:val="007E73B8"/>
    <w:rsid w:val="00832A17"/>
    <w:rsid w:val="009561BE"/>
    <w:rsid w:val="009571C4"/>
    <w:rsid w:val="009A5D6A"/>
    <w:rsid w:val="009F438F"/>
    <w:rsid w:val="00A522AB"/>
    <w:rsid w:val="00AF06A3"/>
    <w:rsid w:val="00B15505"/>
    <w:rsid w:val="00B35EEB"/>
    <w:rsid w:val="00B66C79"/>
    <w:rsid w:val="00BB2F68"/>
    <w:rsid w:val="00BB6071"/>
    <w:rsid w:val="00D06DBD"/>
    <w:rsid w:val="00D34830"/>
    <w:rsid w:val="00DA65E8"/>
    <w:rsid w:val="00DD1EBF"/>
    <w:rsid w:val="00E06506"/>
    <w:rsid w:val="00EB4B4F"/>
    <w:rsid w:val="00F34EFB"/>
    <w:rsid w:val="00F62EB3"/>
    <w:rsid w:val="00F82607"/>
    <w:rsid w:val="00F970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C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43EC"/>
    <w:pPr>
      <w:ind w:left="720" w:firstLine="0"/>
      <w:contextualSpacing/>
      <w:jc w:val="left"/>
    </w:pPr>
    <w:rPr>
      <w:rFonts w:eastAsia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4843E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na">
    <w:name w:val="Aena?"/>
    <w:basedOn w:val="a5"/>
    <w:rsid w:val="00431BA8"/>
    <w:pPr>
      <w:overflowPunct w:val="0"/>
      <w:autoSpaceDE w:val="0"/>
      <w:autoSpaceDN w:val="0"/>
      <w:adjustRightInd w:val="0"/>
      <w:spacing w:after="0" w:line="360" w:lineRule="auto"/>
      <w:ind w:left="0" w:firstLine="709"/>
      <w:textAlignment w:val="baseline"/>
    </w:pPr>
    <w:rPr>
      <w:rFonts w:eastAsia="Times New Roman"/>
      <w:szCs w:val="20"/>
      <w:lang w:val="en-US" w:eastAsia="ru-RU"/>
    </w:rPr>
  </w:style>
  <w:style w:type="character" w:styleId="a6">
    <w:name w:val="Strong"/>
    <w:basedOn w:val="a0"/>
    <w:uiPriority w:val="22"/>
    <w:qFormat/>
    <w:rsid w:val="00431BA8"/>
    <w:rPr>
      <w:b/>
      <w:bCs/>
    </w:rPr>
  </w:style>
  <w:style w:type="character" w:styleId="a7">
    <w:name w:val="Hyperlink"/>
    <w:basedOn w:val="a0"/>
    <w:rsid w:val="00431BA8"/>
    <w:rPr>
      <w:color w:val="0000FF" w:themeColor="hyperlink"/>
      <w:u w:val="single"/>
    </w:rPr>
  </w:style>
  <w:style w:type="paragraph" w:styleId="a5">
    <w:name w:val="Body Text"/>
    <w:basedOn w:val="a"/>
    <w:link w:val="a8"/>
    <w:uiPriority w:val="99"/>
    <w:semiHidden/>
    <w:unhideWhenUsed/>
    <w:rsid w:val="00431BA8"/>
    <w:pPr>
      <w:spacing w:after="120"/>
    </w:pPr>
  </w:style>
  <w:style w:type="character" w:customStyle="1" w:styleId="a8">
    <w:name w:val="Основной текст Знак"/>
    <w:basedOn w:val="a0"/>
    <w:link w:val="a5"/>
    <w:uiPriority w:val="99"/>
    <w:semiHidden/>
    <w:rsid w:val="00431BA8"/>
  </w:style>
  <w:style w:type="paragraph" w:styleId="a9">
    <w:name w:val="header"/>
    <w:basedOn w:val="a"/>
    <w:link w:val="aa"/>
    <w:uiPriority w:val="99"/>
    <w:unhideWhenUsed/>
    <w:rsid w:val="00B1550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15505"/>
  </w:style>
  <w:style w:type="paragraph" w:styleId="ab">
    <w:name w:val="footer"/>
    <w:basedOn w:val="a"/>
    <w:link w:val="ac"/>
    <w:uiPriority w:val="99"/>
    <w:semiHidden/>
    <w:unhideWhenUsed/>
    <w:rsid w:val="00B1550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B155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007/978-3-030-14918-5_68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ivotbi@ukr.net" TargetMode="External"/><Relationship Id="rId12" Type="http://schemas.openxmlformats.org/officeDocument/2006/relationships/hyperlink" Target="http://www.visnyk-unaus.udau.edu.ua/ua/nash-avtori/stasnvich-o.yu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visnyk-unaus.udau.edu.ua/ua/nash-avtori/bojko-v.-p.htm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visnyk-unaus.udau.edu.ua/ua/nash-avtori/cherno-olena-dmitrvna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isnyk-unaus.udau.edu.ua/ua/nash-avtori/gospodarenko-grigorj-mikolajovich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1277</Words>
  <Characters>7281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2019-10-01T07:07:00Z</cp:lastPrinted>
  <dcterms:created xsi:type="dcterms:W3CDTF">2019-10-01T07:09:00Z</dcterms:created>
  <dcterms:modified xsi:type="dcterms:W3CDTF">2019-10-01T07:09:00Z</dcterms:modified>
</cp:coreProperties>
</file>